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51" w:rsidRPr="007910E9" w:rsidRDefault="00675D51" w:rsidP="00AE4862">
      <w:pPr>
        <w:bidi/>
        <w:spacing w:after="0" w:line="240" w:lineRule="auto"/>
        <w:jc w:val="center"/>
        <w:rPr>
          <w:rFonts w:ascii="Arial" w:eastAsia="Times New Roman" w:hAnsi="Arial" w:cs="B Nazanin"/>
          <w:b/>
          <w:bCs/>
          <w:color w:val="222222"/>
          <w:sz w:val="24"/>
          <w:szCs w:val="24"/>
          <w:shd w:val="clear" w:color="auto" w:fill="FFFFFF"/>
          <w:rtl/>
          <w:lang w:eastAsia="en-CA"/>
        </w:rPr>
      </w:pPr>
      <w:r w:rsidRPr="007910E9">
        <w:rPr>
          <w:rFonts w:ascii="Arial" w:eastAsia="Times New Roman" w:hAnsi="Arial" w:cs="B Nazanin" w:hint="cs"/>
          <w:b/>
          <w:bCs/>
          <w:color w:val="222222"/>
          <w:sz w:val="24"/>
          <w:szCs w:val="24"/>
          <w:shd w:val="clear" w:color="auto" w:fill="FFFFFF"/>
          <w:rtl/>
          <w:lang w:eastAsia="en-CA"/>
        </w:rPr>
        <w:t xml:space="preserve">همایش </w:t>
      </w:r>
      <w:r w:rsidRPr="007910E9">
        <w:rPr>
          <w:rFonts w:ascii="Arial" w:eastAsia="Times New Roman" w:hAnsi="Arial" w:cs="B Nazanin"/>
          <w:b/>
          <w:bCs/>
          <w:color w:val="222222"/>
          <w:sz w:val="24"/>
          <w:szCs w:val="24"/>
          <w:rtl/>
          <w:lang w:eastAsia="en-CA"/>
        </w:rPr>
        <w:t>"شبکه</w:t>
      </w:r>
      <w:r w:rsidRPr="007910E9">
        <w:rPr>
          <w:rFonts w:ascii="Arial" w:eastAsia="Times New Roman" w:hAnsi="Arial" w:cs="B Nazanin" w:hint="cs"/>
          <w:b/>
          <w:bCs/>
          <w:color w:val="222222"/>
          <w:sz w:val="24"/>
          <w:szCs w:val="24"/>
          <w:rtl/>
          <w:lang w:eastAsia="en-CA"/>
        </w:rPr>
        <w:t>‌</w:t>
      </w:r>
      <w:r w:rsidRPr="007910E9">
        <w:rPr>
          <w:rFonts w:ascii="Arial" w:eastAsia="Times New Roman" w:hAnsi="Arial" w:cs="B Nazanin"/>
          <w:b/>
          <w:bCs/>
          <w:color w:val="222222"/>
          <w:sz w:val="24"/>
          <w:szCs w:val="24"/>
          <w:rtl/>
          <w:lang w:eastAsia="en-CA"/>
        </w:rPr>
        <w:t>ها، ضرورت رشد کارآفرینی ایران امروز"</w:t>
      </w:r>
    </w:p>
    <w:p w:rsidR="00675D51" w:rsidRPr="007910E9" w:rsidRDefault="00675D51" w:rsidP="00675D51">
      <w:pPr>
        <w:bidi/>
        <w:spacing w:after="0" w:line="240" w:lineRule="auto"/>
        <w:rPr>
          <w:rFonts w:ascii="Arial" w:eastAsia="Times New Roman" w:hAnsi="Arial" w:cs="B Nazanin"/>
          <w:color w:val="222222"/>
          <w:sz w:val="24"/>
          <w:szCs w:val="24"/>
          <w:shd w:val="clear" w:color="auto" w:fill="FFFFFF"/>
          <w:rtl/>
          <w:lang w:eastAsia="en-CA"/>
        </w:rPr>
      </w:pPr>
    </w:p>
    <w:p w:rsidR="006970A4" w:rsidRPr="007910E9" w:rsidRDefault="006970A4" w:rsidP="00796C27">
      <w:pPr>
        <w:bidi/>
        <w:spacing w:after="0" w:line="240" w:lineRule="auto"/>
        <w:jc w:val="both"/>
        <w:outlineLvl w:val="3"/>
        <w:rPr>
          <w:rFonts w:ascii="Tahoma" w:eastAsia="Times New Roman" w:hAnsi="Tahoma" w:cs="B Nazanin"/>
          <w:color w:val="333333"/>
          <w:sz w:val="24"/>
          <w:szCs w:val="24"/>
          <w:rtl/>
          <w:lang w:eastAsia="en-CA" w:bidi="fa-IR"/>
        </w:rPr>
      </w:pPr>
      <w:r w:rsidRPr="007910E9">
        <w:rPr>
          <w:rFonts w:ascii="Tahoma" w:eastAsia="Times New Roman" w:hAnsi="Tahoma" w:cs="B Nazanin" w:hint="cs"/>
          <w:color w:val="333333"/>
          <w:sz w:val="24"/>
          <w:szCs w:val="24"/>
          <w:rtl/>
          <w:lang w:eastAsia="en-CA" w:bidi="fa-IR"/>
        </w:rPr>
        <w:t>اشتغال از مهم‌ترین مشکلات جامعة ایران است. برای حل این مشکل، دولت جمهوری اسلامی، گذشته از تمهیدات سنتی، از جمله پشتیبانی</w:t>
      </w:r>
      <w:r w:rsidRPr="007910E9">
        <w:rPr>
          <w:rFonts w:ascii="Tahoma" w:eastAsia="Times New Roman" w:hAnsi="Tahoma" w:cs="B Nazanin" w:hint="eastAsia"/>
          <w:color w:val="333333"/>
          <w:sz w:val="24"/>
          <w:szCs w:val="24"/>
          <w:rtl/>
          <w:lang w:eastAsia="en-CA" w:bidi="fa-IR"/>
        </w:rPr>
        <w:t>‌های قانونی</w:t>
      </w:r>
      <w:r w:rsidRPr="007910E9">
        <w:rPr>
          <w:rFonts w:ascii="Tahoma" w:eastAsia="Times New Roman" w:hAnsi="Tahoma" w:cs="B Nazanin" w:hint="cs"/>
          <w:color w:val="333333"/>
          <w:sz w:val="24"/>
          <w:szCs w:val="24"/>
          <w:rtl/>
          <w:lang w:eastAsia="en-CA" w:bidi="fa-IR"/>
        </w:rPr>
        <w:t xml:space="preserve"> از صنایع و مراکز تولید، </w:t>
      </w:r>
      <w:r w:rsidR="00796C27" w:rsidRPr="007910E9">
        <w:rPr>
          <w:rFonts w:ascii="Tahoma" w:eastAsia="Times New Roman" w:hAnsi="Tahoma" w:cs="B Nazanin" w:hint="cs"/>
          <w:color w:val="333333"/>
          <w:sz w:val="24"/>
          <w:szCs w:val="24"/>
          <w:rtl/>
          <w:lang w:eastAsia="en-CA" w:bidi="fa-IR"/>
        </w:rPr>
        <w:t>اعطای تسهیلات، بخشودگی</w:t>
      </w:r>
      <w:r w:rsidR="00796C27" w:rsidRPr="007910E9">
        <w:rPr>
          <w:rFonts w:ascii="Tahoma" w:eastAsia="Times New Roman" w:hAnsi="Tahoma" w:cs="B Nazanin" w:hint="eastAsia"/>
          <w:color w:val="333333"/>
          <w:sz w:val="24"/>
          <w:szCs w:val="24"/>
          <w:rtl/>
          <w:lang w:eastAsia="en-CA" w:bidi="fa-IR"/>
        </w:rPr>
        <w:t xml:space="preserve">‌های مالیاتی، و سیاست‌های مشابه، </w:t>
      </w:r>
      <w:r w:rsidRPr="007910E9">
        <w:rPr>
          <w:rFonts w:ascii="Tahoma" w:eastAsia="Times New Roman" w:hAnsi="Tahoma" w:cs="B Nazanin" w:hint="cs"/>
          <w:color w:val="333333"/>
          <w:sz w:val="24"/>
          <w:szCs w:val="24"/>
          <w:rtl/>
          <w:lang w:eastAsia="en-CA" w:bidi="fa-IR"/>
        </w:rPr>
        <w:t>چندسالی است که کارآفرینی را نیز در دستور کار قرار داده و در کنار اقدامات اجرایی، در پیرامون این موضوع گفتمانی ایجاد کرده است که اکنون در میان کارگزاران دولتی، سیاست‌گذاران اقتصادی، محققان، دانشگاهیان، رسانه‌ها، و دیگر آحاد جامعه</w:t>
      </w:r>
      <w:r w:rsidR="00796C27" w:rsidRPr="007910E9">
        <w:rPr>
          <w:rFonts w:ascii="Tahoma" w:eastAsia="Times New Roman" w:hAnsi="Tahoma" w:cs="B Nazanin" w:hint="cs"/>
          <w:color w:val="333333"/>
          <w:sz w:val="24"/>
          <w:szCs w:val="24"/>
          <w:rtl/>
          <w:lang w:eastAsia="en-CA" w:bidi="fa-IR"/>
        </w:rPr>
        <w:t>،</w:t>
      </w:r>
      <w:r w:rsidRPr="007910E9">
        <w:rPr>
          <w:rFonts w:ascii="Tahoma" w:eastAsia="Times New Roman" w:hAnsi="Tahoma" w:cs="B Nazanin" w:hint="cs"/>
          <w:color w:val="333333"/>
          <w:sz w:val="24"/>
          <w:szCs w:val="24"/>
          <w:rtl/>
          <w:lang w:eastAsia="en-CA" w:bidi="fa-IR"/>
        </w:rPr>
        <w:t xml:space="preserve"> کارآفرینی به‌عنوان یکی از راهکار‌های اصلی ایجاد اشتغال مطرح است. </w:t>
      </w:r>
    </w:p>
    <w:p w:rsidR="006970A4" w:rsidRPr="007910E9" w:rsidRDefault="00AE4862" w:rsidP="00796C27">
      <w:pPr>
        <w:bidi/>
        <w:spacing w:after="0" w:line="240" w:lineRule="auto"/>
        <w:ind w:firstLine="288"/>
        <w:jc w:val="both"/>
        <w:outlineLvl w:val="3"/>
        <w:rPr>
          <w:rFonts w:ascii="Tahoma" w:eastAsia="Times New Roman" w:hAnsi="Tahoma" w:cs="B Nazanin"/>
          <w:color w:val="333333"/>
          <w:sz w:val="24"/>
          <w:szCs w:val="24"/>
          <w:rtl/>
          <w:lang w:eastAsia="en-CA" w:bidi="fa-IR"/>
        </w:rPr>
      </w:pPr>
      <w:r w:rsidRPr="007910E9">
        <w:rPr>
          <w:rFonts w:ascii="Tahoma" w:eastAsia="Times New Roman" w:hAnsi="Tahoma" w:cs="B Nazanin" w:hint="cs"/>
          <w:color w:val="333333"/>
          <w:sz w:val="24"/>
          <w:szCs w:val="24"/>
          <w:rtl/>
          <w:lang w:eastAsia="en-CA" w:bidi="fa-IR"/>
        </w:rPr>
        <w:t>از سوی دیگر</w:t>
      </w:r>
      <w:r w:rsidR="0044084A" w:rsidRPr="007910E9">
        <w:rPr>
          <w:rFonts w:ascii="Tahoma" w:eastAsia="Times New Roman" w:hAnsi="Tahoma" w:cs="B Nazanin" w:hint="cs"/>
          <w:color w:val="333333"/>
          <w:sz w:val="24"/>
          <w:szCs w:val="24"/>
          <w:rtl/>
          <w:lang w:eastAsia="en-CA" w:bidi="fa-IR"/>
        </w:rPr>
        <w:t xml:space="preserve">، </w:t>
      </w:r>
      <w:r w:rsidR="00796C27" w:rsidRPr="007910E9">
        <w:rPr>
          <w:rFonts w:ascii="Tahoma" w:eastAsia="Times New Roman" w:hAnsi="Tahoma" w:cs="B Nazanin" w:hint="cs"/>
          <w:color w:val="333333"/>
          <w:sz w:val="24"/>
          <w:szCs w:val="24"/>
          <w:rtl/>
          <w:lang w:eastAsia="en-CA" w:bidi="fa-IR"/>
        </w:rPr>
        <w:t>آمارها نشان می‌دهند</w:t>
      </w:r>
      <w:r w:rsidR="006970A4" w:rsidRPr="007910E9">
        <w:rPr>
          <w:rFonts w:ascii="Tahoma" w:eastAsia="Times New Roman" w:hAnsi="Tahoma" w:cs="B Nazanin" w:hint="cs"/>
          <w:color w:val="333333"/>
          <w:sz w:val="24"/>
          <w:szCs w:val="24"/>
          <w:rtl/>
          <w:lang w:eastAsia="en-CA" w:bidi="fa-IR"/>
        </w:rPr>
        <w:t xml:space="preserve"> بنگاه‌های نوپایی که در قالب کارآفرینی شکل می‌گیرند، به‌خصوص در </w:t>
      </w:r>
      <w:r w:rsidR="00CD3C28" w:rsidRPr="007910E9">
        <w:rPr>
          <w:rFonts w:ascii="Tahoma" w:eastAsia="Times New Roman" w:hAnsi="Tahoma" w:cs="B Nazanin" w:hint="cs"/>
          <w:color w:val="333333"/>
          <w:sz w:val="24"/>
          <w:szCs w:val="24"/>
          <w:rtl/>
          <w:lang w:eastAsia="en-CA" w:bidi="fa-IR"/>
        </w:rPr>
        <w:t>سال‌های کودکی و نوجوانی</w:t>
      </w:r>
      <w:r w:rsidR="006970A4" w:rsidRPr="007910E9">
        <w:rPr>
          <w:rFonts w:ascii="Tahoma" w:eastAsia="Times New Roman" w:hAnsi="Tahoma" w:cs="B Nazanin" w:hint="cs"/>
          <w:color w:val="333333"/>
          <w:sz w:val="24"/>
          <w:szCs w:val="24"/>
          <w:rtl/>
          <w:lang w:eastAsia="en-CA" w:bidi="fa-IR"/>
        </w:rPr>
        <w:t xml:space="preserve">، با خطر </w:t>
      </w:r>
      <w:r w:rsidR="00CD3C28" w:rsidRPr="007910E9">
        <w:rPr>
          <w:rFonts w:ascii="Tahoma" w:eastAsia="Times New Roman" w:hAnsi="Tahoma" w:cs="B Nazanin" w:hint="cs"/>
          <w:color w:val="333333"/>
          <w:sz w:val="24"/>
          <w:szCs w:val="24"/>
          <w:rtl/>
          <w:lang w:eastAsia="en-CA" w:bidi="fa-IR"/>
        </w:rPr>
        <w:t>زمین خوردن</w:t>
      </w:r>
      <w:r w:rsidR="006970A4" w:rsidRPr="007910E9">
        <w:rPr>
          <w:rFonts w:ascii="Tahoma" w:eastAsia="Times New Roman" w:hAnsi="Tahoma" w:cs="B Nazanin" w:hint="cs"/>
          <w:color w:val="333333"/>
          <w:sz w:val="24"/>
          <w:szCs w:val="24"/>
          <w:rtl/>
          <w:lang w:eastAsia="en-CA" w:bidi="fa-IR"/>
        </w:rPr>
        <w:t xml:space="preserve"> روبه‌رو هستند</w:t>
      </w:r>
      <w:r w:rsidR="0044084A" w:rsidRPr="007910E9">
        <w:rPr>
          <w:rFonts w:ascii="Tahoma" w:eastAsia="Times New Roman" w:hAnsi="Tahoma" w:cs="B Nazanin" w:hint="cs"/>
          <w:color w:val="333333"/>
          <w:sz w:val="24"/>
          <w:szCs w:val="24"/>
          <w:rtl/>
          <w:lang w:eastAsia="en-CA" w:bidi="fa-IR"/>
        </w:rPr>
        <w:t xml:space="preserve"> تا جایی که می‌توان گفت</w:t>
      </w:r>
      <w:r w:rsidR="00CD3C28" w:rsidRPr="007910E9">
        <w:rPr>
          <w:rFonts w:ascii="Tahoma" w:eastAsia="Times New Roman" w:hAnsi="Tahoma" w:cs="B Nazanin" w:hint="cs"/>
          <w:color w:val="333333"/>
          <w:sz w:val="24"/>
          <w:szCs w:val="24"/>
          <w:rtl/>
          <w:lang w:eastAsia="en-CA" w:bidi="fa-IR"/>
        </w:rPr>
        <w:t xml:space="preserve">به‌طور میانگین </w:t>
      </w:r>
      <w:r w:rsidR="006970A4" w:rsidRPr="007910E9">
        <w:rPr>
          <w:rFonts w:ascii="Tahoma" w:eastAsia="Times New Roman" w:hAnsi="Tahoma" w:cs="B Nazanin" w:hint="cs"/>
          <w:color w:val="333333"/>
          <w:sz w:val="24"/>
          <w:szCs w:val="24"/>
          <w:rtl/>
          <w:lang w:eastAsia="en-CA" w:bidi="fa-IR"/>
        </w:rPr>
        <w:t xml:space="preserve">بیش از نیمی از بنگاه‌های نوپا در همان سال اول تأسیس تعطیل می‌شوند. بنا به برخی آمارها، کمتر از ده درصد این بنگاه‌ها سال پنجم عمرشان را </w:t>
      </w:r>
      <w:r w:rsidR="00796C27" w:rsidRPr="007910E9">
        <w:rPr>
          <w:rFonts w:ascii="Tahoma" w:eastAsia="Times New Roman" w:hAnsi="Tahoma" w:cs="B Nazanin" w:hint="cs"/>
          <w:color w:val="333333"/>
          <w:sz w:val="24"/>
          <w:szCs w:val="24"/>
          <w:rtl/>
          <w:lang w:eastAsia="en-CA" w:bidi="fa-IR"/>
        </w:rPr>
        <w:t>می</w:t>
      </w:r>
      <w:r w:rsidR="00796C27" w:rsidRPr="007910E9">
        <w:rPr>
          <w:rFonts w:ascii="Tahoma" w:eastAsia="Times New Roman" w:hAnsi="Tahoma" w:cs="B Nazanin" w:hint="eastAsia"/>
          <w:color w:val="333333"/>
          <w:sz w:val="24"/>
          <w:szCs w:val="24"/>
          <w:rtl/>
          <w:lang w:eastAsia="en-CA" w:bidi="fa-IR"/>
        </w:rPr>
        <w:t>‌بینند</w:t>
      </w:r>
      <w:r w:rsidR="006970A4" w:rsidRPr="007910E9">
        <w:rPr>
          <w:rFonts w:ascii="Tahoma" w:eastAsia="Times New Roman" w:hAnsi="Tahoma" w:cs="B Nazanin" w:hint="cs"/>
          <w:color w:val="333333"/>
          <w:sz w:val="24"/>
          <w:szCs w:val="24"/>
          <w:rtl/>
          <w:lang w:eastAsia="en-CA" w:bidi="fa-IR"/>
        </w:rPr>
        <w:t xml:space="preserve">. </w:t>
      </w:r>
    </w:p>
    <w:p w:rsidR="00CD3C28" w:rsidRPr="007910E9" w:rsidRDefault="006970A4" w:rsidP="007910E9">
      <w:pPr>
        <w:bidi/>
        <w:spacing w:after="0" w:line="240" w:lineRule="auto"/>
        <w:ind w:firstLine="288"/>
        <w:jc w:val="both"/>
        <w:outlineLvl w:val="3"/>
        <w:rPr>
          <w:rFonts w:ascii="Tahoma" w:eastAsia="Times New Roman" w:hAnsi="Tahoma" w:cs="B Nazanin"/>
          <w:color w:val="333333"/>
          <w:sz w:val="24"/>
          <w:szCs w:val="24"/>
          <w:rtl/>
          <w:lang w:eastAsia="en-CA" w:bidi="fa-IR"/>
        </w:rPr>
      </w:pPr>
      <w:r w:rsidRPr="007910E9">
        <w:rPr>
          <w:rFonts w:ascii="Tahoma" w:eastAsia="Times New Roman" w:hAnsi="Tahoma" w:cs="B Nazanin" w:hint="cs"/>
          <w:color w:val="333333"/>
          <w:sz w:val="24"/>
          <w:szCs w:val="24"/>
          <w:rtl/>
          <w:lang w:eastAsia="en-CA" w:bidi="fa-IR"/>
        </w:rPr>
        <w:t xml:space="preserve">یک روش کارآمد برای کاهش این خطر، </w:t>
      </w:r>
      <w:r w:rsidR="003437F5" w:rsidRPr="007910E9">
        <w:rPr>
          <w:rFonts w:ascii="Tahoma" w:eastAsia="Times New Roman" w:hAnsi="Tahoma" w:cs="B Nazanin" w:hint="cs"/>
          <w:color w:val="333333"/>
          <w:sz w:val="24"/>
          <w:szCs w:val="24"/>
          <w:rtl/>
          <w:lang w:eastAsia="en-CA" w:bidi="fa-IR"/>
        </w:rPr>
        <w:t>وصل کردن</w:t>
      </w:r>
      <w:r w:rsidRPr="007910E9">
        <w:rPr>
          <w:rFonts w:ascii="Tahoma" w:eastAsia="Times New Roman" w:hAnsi="Tahoma" w:cs="B Nazanin" w:hint="cs"/>
          <w:color w:val="333333"/>
          <w:sz w:val="24"/>
          <w:szCs w:val="24"/>
          <w:rtl/>
          <w:lang w:eastAsia="en-CA" w:bidi="fa-IR"/>
        </w:rPr>
        <w:t xml:space="preserve"> نوپا</w:t>
      </w:r>
      <w:r w:rsidR="003437F5" w:rsidRPr="007910E9">
        <w:rPr>
          <w:rFonts w:ascii="Tahoma" w:eastAsia="Times New Roman" w:hAnsi="Tahoma" w:cs="B Nazanin" w:hint="cs"/>
          <w:color w:val="333333"/>
          <w:sz w:val="24"/>
          <w:szCs w:val="24"/>
          <w:rtl/>
          <w:lang w:eastAsia="en-CA" w:bidi="fa-IR"/>
        </w:rPr>
        <w:t>ها</w:t>
      </w:r>
      <w:r w:rsidRPr="007910E9">
        <w:rPr>
          <w:rFonts w:ascii="Tahoma" w:eastAsia="Times New Roman" w:hAnsi="Tahoma" w:cs="B Nazanin" w:hint="cs"/>
          <w:color w:val="333333"/>
          <w:sz w:val="24"/>
          <w:szCs w:val="24"/>
          <w:rtl/>
          <w:lang w:eastAsia="en-CA" w:bidi="fa-IR"/>
        </w:rPr>
        <w:t xml:space="preserve"> به بنگاه‌هایی است که </w:t>
      </w:r>
      <w:r w:rsidR="003437F5" w:rsidRPr="007910E9">
        <w:rPr>
          <w:rFonts w:ascii="Tahoma" w:eastAsia="Times New Roman" w:hAnsi="Tahoma" w:cs="B Nazanin" w:hint="cs"/>
          <w:color w:val="333333"/>
          <w:sz w:val="24"/>
          <w:szCs w:val="24"/>
          <w:rtl/>
          <w:lang w:eastAsia="en-CA" w:bidi="fa-IR"/>
        </w:rPr>
        <w:t>دوران</w:t>
      </w:r>
      <w:r w:rsidR="007910E9">
        <w:rPr>
          <w:rFonts w:ascii="Tahoma" w:eastAsia="Times New Roman" w:hAnsi="Tahoma" w:cs="B Nazanin"/>
          <w:color w:val="333333"/>
          <w:sz w:val="24"/>
          <w:szCs w:val="24"/>
          <w:lang w:eastAsia="en-CA" w:bidi="fa-IR"/>
        </w:rPr>
        <w:t xml:space="preserve"> </w:t>
      </w:r>
      <w:r w:rsidR="00CD3C28" w:rsidRPr="007910E9">
        <w:rPr>
          <w:rFonts w:ascii="Tahoma" w:eastAsia="Times New Roman" w:hAnsi="Tahoma" w:cs="B Nazanin" w:hint="cs"/>
          <w:color w:val="333333"/>
          <w:sz w:val="24"/>
          <w:szCs w:val="24"/>
          <w:rtl/>
          <w:lang w:eastAsia="en-CA" w:bidi="fa-IR"/>
        </w:rPr>
        <w:t>کودکی</w:t>
      </w:r>
      <w:r w:rsidRPr="007910E9">
        <w:rPr>
          <w:rFonts w:ascii="Tahoma" w:eastAsia="Times New Roman" w:hAnsi="Tahoma" w:cs="B Nazanin" w:hint="cs"/>
          <w:color w:val="333333"/>
          <w:sz w:val="24"/>
          <w:szCs w:val="24"/>
          <w:rtl/>
          <w:lang w:eastAsia="en-CA" w:bidi="fa-IR"/>
        </w:rPr>
        <w:t xml:space="preserve"> و نوجوانی </w:t>
      </w:r>
      <w:r w:rsidR="003437F5" w:rsidRPr="007910E9">
        <w:rPr>
          <w:rFonts w:ascii="Tahoma" w:eastAsia="Times New Roman" w:hAnsi="Tahoma" w:cs="B Nazanin" w:hint="cs"/>
          <w:color w:val="333333"/>
          <w:sz w:val="24"/>
          <w:szCs w:val="24"/>
          <w:rtl/>
          <w:lang w:eastAsia="en-CA" w:bidi="fa-IR"/>
        </w:rPr>
        <w:t>را پشت سر گذاشته</w:t>
      </w:r>
      <w:r w:rsidRPr="007910E9">
        <w:rPr>
          <w:rFonts w:ascii="Tahoma" w:eastAsia="Times New Roman" w:hAnsi="Tahoma" w:cs="B Nazanin" w:hint="cs"/>
          <w:color w:val="333333"/>
          <w:sz w:val="24"/>
          <w:szCs w:val="24"/>
          <w:rtl/>
          <w:lang w:eastAsia="en-CA" w:bidi="fa-IR"/>
        </w:rPr>
        <w:t xml:space="preserve"> و به یک واحد فعال و رشید در عرصة اقتصاد کشور تبدیل شده‌اند. </w:t>
      </w:r>
      <w:r w:rsidR="003437F5" w:rsidRPr="007910E9">
        <w:rPr>
          <w:rFonts w:ascii="Tahoma" w:eastAsia="Times New Roman" w:hAnsi="Tahoma" w:cs="B Nazanin" w:hint="cs"/>
          <w:color w:val="333333"/>
          <w:sz w:val="24"/>
          <w:szCs w:val="24"/>
          <w:rtl/>
          <w:lang w:eastAsia="en-CA" w:bidi="fa-IR"/>
        </w:rPr>
        <w:t>اما</w:t>
      </w:r>
      <w:r w:rsidR="0044084A" w:rsidRPr="007910E9">
        <w:rPr>
          <w:rFonts w:ascii="Tahoma" w:eastAsia="Times New Roman" w:hAnsi="Tahoma" w:cs="B Nazanin" w:hint="cs"/>
          <w:color w:val="333333"/>
          <w:sz w:val="24"/>
          <w:szCs w:val="24"/>
          <w:rtl/>
          <w:lang w:eastAsia="en-CA" w:bidi="fa-IR"/>
        </w:rPr>
        <w:t xml:space="preserve"> واقعیت این است که</w:t>
      </w:r>
      <w:r w:rsidR="007910E9">
        <w:rPr>
          <w:rFonts w:ascii="Tahoma" w:eastAsia="Times New Roman" w:hAnsi="Tahoma" w:cs="B Nazanin" w:hint="cs"/>
          <w:color w:val="333333"/>
          <w:sz w:val="24"/>
          <w:szCs w:val="24"/>
          <w:rtl/>
          <w:lang w:eastAsia="en-CA" w:bidi="fa-IR"/>
        </w:rPr>
        <w:t xml:space="preserve"> ب</w:t>
      </w:r>
      <w:r w:rsidR="00CD3C28" w:rsidRPr="007910E9">
        <w:rPr>
          <w:rFonts w:ascii="Tahoma" w:eastAsia="Times New Roman" w:hAnsi="Tahoma" w:cs="B Nazanin" w:hint="cs"/>
          <w:color w:val="333333"/>
          <w:sz w:val="24"/>
          <w:szCs w:val="24"/>
          <w:rtl/>
          <w:lang w:eastAsia="en-CA" w:bidi="fa-IR"/>
        </w:rPr>
        <w:t xml:space="preserve">نگاه‌های رشید کمتر به‌صورت منفرد کار می‌کنند بلکه عموماً در قالب شبکه‌های ریز و درشت در ارتباط با بنگاه‌های دیگر فعالیت دارند، درست به‌‌همان ترتیبی که گونه‌های گیاهی و جانوری در زیست‌بوم‌های طبیعی به بقای خودشان ادامه می‌دهند. </w:t>
      </w:r>
      <w:r w:rsidR="0044084A" w:rsidRPr="007910E9">
        <w:rPr>
          <w:rFonts w:ascii="Tahoma" w:eastAsia="Times New Roman" w:hAnsi="Tahoma" w:cs="B Nazanin" w:hint="cs"/>
          <w:color w:val="333333"/>
          <w:sz w:val="24"/>
          <w:szCs w:val="24"/>
          <w:rtl/>
          <w:lang w:eastAsia="en-CA" w:bidi="fa-IR"/>
        </w:rPr>
        <w:t>به‌سخن دیگر،</w:t>
      </w:r>
      <w:r w:rsidR="00CD3C28" w:rsidRPr="007910E9">
        <w:rPr>
          <w:rFonts w:ascii="Tahoma" w:eastAsia="Times New Roman" w:hAnsi="Tahoma" w:cs="B Nazanin" w:hint="cs"/>
          <w:color w:val="333333"/>
          <w:sz w:val="24"/>
          <w:szCs w:val="24"/>
          <w:rtl/>
          <w:lang w:eastAsia="en-CA" w:bidi="fa-IR"/>
        </w:rPr>
        <w:t xml:space="preserve"> بنگاه‌های نوپا </w:t>
      </w:r>
      <w:r w:rsidR="0044084A" w:rsidRPr="007910E9">
        <w:rPr>
          <w:rFonts w:ascii="Tahoma" w:eastAsia="Times New Roman" w:hAnsi="Tahoma" w:cs="B Nazanin" w:hint="cs"/>
          <w:color w:val="333333"/>
          <w:sz w:val="24"/>
          <w:szCs w:val="24"/>
          <w:rtl/>
          <w:lang w:eastAsia="en-CA" w:bidi="fa-IR"/>
        </w:rPr>
        <w:t xml:space="preserve">اگر </w:t>
      </w:r>
      <w:r w:rsidR="00CD3C28" w:rsidRPr="007910E9">
        <w:rPr>
          <w:rFonts w:ascii="Tahoma" w:eastAsia="Times New Roman" w:hAnsi="Tahoma" w:cs="B Nazanin" w:hint="cs"/>
          <w:color w:val="333333"/>
          <w:sz w:val="24"/>
          <w:szCs w:val="24"/>
          <w:rtl/>
          <w:lang w:eastAsia="en-CA" w:bidi="fa-IR"/>
        </w:rPr>
        <w:t xml:space="preserve">بتوانند راه ورود به </w:t>
      </w:r>
      <w:r w:rsidR="0078480B" w:rsidRPr="007910E9">
        <w:rPr>
          <w:rFonts w:ascii="Tahoma" w:eastAsia="Times New Roman" w:hAnsi="Tahoma" w:cs="B Nazanin" w:hint="cs"/>
          <w:color w:val="333333"/>
          <w:sz w:val="24"/>
          <w:szCs w:val="24"/>
          <w:rtl/>
          <w:lang w:eastAsia="en-CA" w:bidi="fa-IR"/>
        </w:rPr>
        <w:t>شبکه</w:t>
      </w:r>
      <w:r w:rsidR="00CD3C28" w:rsidRPr="007910E9">
        <w:rPr>
          <w:rFonts w:ascii="Tahoma" w:eastAsia="Times New Roman" w:hAnsi="Tahoma" w:cs="B Nazanin" w:hint="cs"/>
          <w:color w:val="333333"/>
          <w:sz w:val="24"/>
          <w:szCs w:val="24"/>
          <w:rtl/>
          <w:lang w:eastAsia="en-CA" w:bidi="fa-IR"/>
        </w:rPr>
        <w:t xml:space="preserve">‌های موجود در عرصة اقتصاد و کسب‌وکار و صنایع کشور را پیدا کنند، در پیوند با بنگاه‌های رشیدتر </w:t>
      </w:r>
      <w:r w:rsidR="003437F5" w:rsidRPr="007910E9">
        <w:rPr>
          <w:rFonts w:ascii="Tahoma" w:eastAsia="Times New Roman" w:hAnsi="Tahoma" w:cs="B Nazanin" w:hint="cs"/>
          <w:color w:val="333333"/>
          <w:sz w:val="24"/>
          <w:szCs w:val="24"/>
          <w:rtl/>
          <w:lang w:eastAsia="en-CA" w:bidi="fa-IR"/>
        </w:rPr>
        <w:t xml:space="preserve">شانس ادامة حیاتشان </w:t>
      </w:r>
      <w:r w:rsidR="00CD3C28" w:rsidRPr="007910E9">
        <w:rPr>
          <w:rFonts w:ascii="Tahoma" w:eastAsia="Times New Roman" w:hAnsi="Tahoma" w:cs="B Nazanin" w:hint="cs"/>
          <w:color w:val="333333"/>
          <w:sz w:val="24"/>
          <w:szCs w:val="24"/>
          <w:rtl/>
          <w:lang w:eastAsia="en-CA" w:bidi="fa-IR"/>
        </w:rPr>
        <w:t>افزایش می‌یابد.</w:t>
      </w:r>
    </w:p>
    <w:p w:rsidR="0078480B" w:rsidRPr="007910E9" w:rsidRDefault="0078480B" w:rsidP="003437F5">
      <w:pPr>
        <w:bidi/>
        <w:spacing w:after="0" w:line="240" w:lineRule="auto"/>
        <w:ind w:firstLine="288"/>
        <w:jc w:val="both"/>
        <w:outlineLvl w:val="3"/>
        <w:rPr>
          <w:rFonts w:ascii="Tahoma" w:eastAsia="Times New Roman" w:hAnsi="Tahoma" w:cs="B Nazanin"/>
          <w:color w:val="333333"/>
          <w:sz w:val="24"/>
          <w:szCs w:val="24"/>
          <w:rtl/>
          <w:lang w:eastAsia="en-CA" w:bidi="fa-IR"/>
        </w:rPr>
      </w:pPr>
      <w:r w:rsidRPr="007910E9">
        <w:rPr>
          <w:rFonts w:ascii="Tahoma" w:eastAsia="Times New Roman" w:hAnsi="Tahoma" w:cs="B Nazanin" w:hint="cs"/>
          <w:color w:val="333333"/>
          <w:sz w:val="24"/>
          <w:szCs w:val="24"/>
          <w:rtl/>
          <w:lang w:eastAsia="en-CA" w:bidi="fa-IR"/>
        </w:rPr>
        <w:t xml:space="preserve">اما واقعیت این است که شناخت این شبکه‌ها و یافتن راه </w:t>
      </w:r>
      <w:r w:rsidR="0044084A" w:rsidRPr="007910E9">
        <w:rPr>
          <w:rFonts w:ascii="Tahoma" w:eastAsia="Times New Roman" w:hAnsi="Tahoma" w:cs="B Nazanin" w:hint="cs"/>
          <w:color w:val="333333"/>
          <w:sz w:val="24"/>
          <w:szCs w:val="24"/>
          <w:rtl/>
          <w:lang w:eastAsia="en-CA" w:bidi="fa-IR"/>
        </w:rPr>
        <w:t>اتصال</w:t>
      </w:r>
      <w:r w:rsidRPr="007910E9">
        <w:rPr>
          <w:rFonts w:ascii="Tahoma" w:eastAsia="Times New Roman" w:hAnsi="Tahoma" w:cs="B Nazanin" w:hint="cs"/>
          <w:color w:val="333333"/>
          <w:sz w:val="24"/>
          <w:szCs w:val="24"/>
          <w:rtl/>
          <w:lang w:eastAsia="en-CA" w:bidi="fa-IR"/>
        </w:rPr>
        <w:t xml:space="preserve"> به آن‌ها پیچیده‌تر از آن است که بنگاه‌های نوپا به‌تنهایی قادر به آن باشند. آمارهای حاصل از پژوهش‌های گوناگون نشان می‌دهند بسیاری از بنگاه‌های نوپا به‌دلیل این‌که شناختی از شبکه</w:t>
      </w:r>
      <w:r w:rsidR="003437F5" w:rsidRPr="007910E9">
        <w:rPr>
          <w:rFonts w:ascii="Tahoma" w:eastAsia="Times New Roman" w:hAnsi="Tahoma" w:cs="B Nazanin" w:hint="eastAsia"/>
          <w:color w:val="333333"/>
          <w:sz w:val="24"/>
          <w:szCs w:val="24"/>
          <w:rtl/>
          <w:lang w:eastAsia="en-CA" w:bidi="fa-IR"/>
        </w:rPr>
        <w:t>‌های فعال</w:t>
      </w:r>
      <w:r w:rsidR="003437F5" w:rsidRPr="007910E9">
        <w:rPr>
          <w:rFonts w:ascii="Tahoma" w:eastAsia="Times New Roman" w:hAnsi="Tahoma" w:cs="B Nazanin" w:hint="cs"/>
          <w:color w:val="333333"/>
          <w:sz w:val="24"/>
          <w:szCs w:val="24"/>
          <w:rtl/>
          <w:lang w:eastAsia="en-CA" w:bidi="fa-IR"/>
        </w:rPr>
        <w:t xml:space="preserve"> در عرصة تولید و بازار و اقتصاد</w:t>
      </w:r>
      <w:r w:rsidRPr="007910E9">
        <w:rPr>
          <w:rFonts w:ascii="Tahoma" w:eastAsia="Times New Roman" w:hAnsi="Tahoma" w:cs="B Nazanin" w:hint="eastAsia"/>
          <w:color w:val="333333"/>
          <w:sz w:val="24"/>
          <w:szCs w:val="24"/>
          <w:rtl/>
          <w:lang w:eastAsia="en-CA" w:bidi="fa-IR"/>
        </w:rPr>
        <w:t xml:space="preserve"> ندارند، ان</w:t>
      </w:r>
      <w:r w:rsidRPr="007910E9">
        <w:rPr>
          <w:rFonts w:ascii="Tahoma" w:eastAsia="Times New Roman" w:hAnsi="Tahoma" w:cs="B Nazanin" w:hint="cs"/>
          <w:color w:val="333333"/>
          <w:sz w:val="24"/>
          <w:szCs w:val="24"/>
          <w:rtl/>
          <w:lang w:eastAsia="en-CA" w:bidi="fa-IR"/>
        </w:rPr>
        <w:t xml:space="preserve">دوختة ناچیزشان را در همان گام‌های نخست ورود به عرصة کار از دست می‌دهند و </w:t>
      </w:r>
      <w:r w:rsidR="003437F5" w:rsidRPr="007910E9">
        <w:rPr>
          <w:rFonts w:ascii="Tahoma" w:eastAsia="Times New Roman" w:hAnsi="Tahoma" w:cs="B Nazanin" w:hint="cs"/>
          <w:color w:val="333333"/>
          <w:sz w:val="24"/>
          <w:szCs w:val="24"/>
          <w:rtl/>
          <w:lang w:eastAsia="en-CA" w:bidi="fa-IR"/>
        </w:rPr>
        <w:t>‌ناچار به ترک میدان می‌شوند</w:t>
      </w:r>
      <w:r w:rsidRPr="007910E9">
        <w:rPr>
          <w:rFonts w:ascii="Tahoma" w:eastAsia="Times New Roman" w:hAnsi="Tahoma" w:cs="B Nazanin" w:hint="cs"/>
          <w:color w:val="333333"/>
          <w:sz w:val="24"/>
          <w:szCs w:val="24"/>
          <w:rtl/>
          <w:lang w:eastAsia="en-CA" w:bidi="fa-IR"/>
        </w:rPr>
        <w:t>.</w:t>
      </w:r>
      <w:r w:rsidR="003437F5" w:rsidRPr="007910E9">
        <w:rPr>
          <w:rFonts w:ascii="Tahoma" w:eastAsia="Times New Roman" w:hAnsi="Tahoma" w:cs="B Nazanin" w:hint="cs"/>
          <w:color w:val="333333"/>
          <w:sz w:val="24"/>
          <w:szCs w:val="24"/>
          <w:rtl/>
          <w:lang w:eastAsia="en-CA" w:bidi="fa-IR"/>
        </w:rPr>
        <w:t>آسیب</w:t>
      </w:r>
      <w:r w:rsidR="00796C27" w:rsidRPr="007910E9">
        <w:rPr>
          <w:rFonts w:ascii="Tahoma" w:eastAsia="Times New Roman" w:hAnsi="Tahoma" w:cs="B Nazanin" w:hint="cs"/>
          <w:color w:val="333333"/>
          <w:sz w:val="24"/>
          <w:szCs w:val="24"/>
          <w:rtl/>
          <w:lang w:eastAsia="en-CA" w:bidi="fa-IR"/>
        </w:rPr>
        <w:t xml:space="preserve"> این امر فقط زیان اقتصادی نیست بلکه از دست رفتن امید به فعالیت مجدد است.</w:t>
      </w:r>
    </w:p>
    <w:p w:rsidR="0044084A" w:rsidRPr="007910E9" w:rsidRDefault="00796C27" w:rsidP="00796C27">
      <w:pPr>
        <w:bidi/>
        <w:spacing w:after="0" w:line="240" w:lineRule="auto"/>
        <w:ind w:firstLine="288"/>
        <w:jc w:val="both"/>
        <w:outlineLvl w:val="3"/>
        <w:rPr>
          <w:rFonts w:ascii="Tahoma" w:eastAsia="Times New Roman" w:hAnsi="Tahoma" w:cs="B Nazanin"/>
          <w:color w:val="333333"/>
          <w:sz w:val="24"/>
          <w:szCs w:val="24"/>
          <w:rtl/>
          <w:lang w:eastAsia="en-CA" w:bidi="fa-IR"/>
        </w:rPr>
      </w:pPr>
      <w:r w:rsidRPr="007910E9">
        <w:rPr>
          <w:rFonts w:ascii="Tahoma" w:eastAsia="Times New Roman" w:hAnsi="Tahoma" w:cs="B Nazanin" w:hint="cs"/>
          <w:color w:val="333333"/>
          <w:sz w:val="24"/>
          <w:szCs w:val="24"/>
          <w:rtl/>
          <w:lang w:eastAsia="en-CA" w:bidi="fa-IR"/>
        </w:rPr>
        <w:t>به‌نظر می‌رسد اگر</w:t>
      </w:r>
      <w:r w:rsidR="0078480B" w:rsidRPr="007910E9">
        <w:rPr>
          <w:rFonts w:ascii="Tahoma" w:eastAsia="Times New Roman" w:hAnsi="Tahoma" w:cs="B Nazanin" w:hint="cs"/>
          <w:color w:val="333333"/>
          <w:sz w:val="24"/>
          <w:szCs w:val="24"/>
          <w:rtl/>
          <w:lang w:eastAsia="en-CA" w:bidi="fa-IR"/>
        </w:rPr>
        <w:t xml:space="preserve"> نقشه‌ای از شبکه‌های کوچک و بزرگ بنگاه‌ها</w:t>
      </w:r>
      <w:r w:rsidR="00411310" w:rsidRPr="007910E9">
        <w:rPr>
          <w:rFonts w:ascii="Tahoma" w:eastAsia="Times New Roman" w:hAnsi="Tahoma" w:cs="B Nazanin" w:hint="cs"/>
          <w:color w:val="333333"/>
          <w:sz w:val="24"/>
          <w:szCs w:val="24"/>
          <w:rtl/>
          <w:lang w:eastAsia="en-CA" w:bidi="fa-IR"/>
        </w:rPr>
        <w:t xml:space="preserve"> و واحدهای اقتصادی</w:t>
      </w:r>
      <w:r w:rsidR="0078480B" w:rsidRPr="007910E9">
        <w:rPr>
          <w:rFonts w:ascii="Tahoma" w:eastAsia="Times New Roman" w:hAnsi="Tahoma" w:cs="B Nazanin" w:hint="cs"/>
          <w:color w:val="333333"/>
          <w:sz w:val="24"/>
          <w:szCs w:val="24"/>
          <w:rtl/>
          <w:lang w:eastAsia="en-CA" w:bidi="fa-IR"/>
        </w:rPr>
        <w:t xml:space="preserve"> رشید و فعال</w:t>
      </w:r>
      <w:r w:rsidR="0044084A" w:rsidRPr="007910E9">
        <w:rPr>
          <w:rFonts w:ascii="Tahoma" w:eastAsia="Times New Roman" w:hAnsi="Tahoma" w:cs="B Nazanin" w:hint="cs"/>
          <w:color w:val="333333"/>
          <w:sz w:val="24"/>
          <w:szCs w:val="24"/>
          <w:rtl/>
          <w:lang w:eastAsia="en-CA" w:bidi="fa-IR"/>
        </w:rPr>
        <w:t>،</w:t>
      </w:r>
      <w:r w:rsidR="00411310" w:rsidRPr="007910E9">
        <w:rPr>
          <w:rFonts w:ascii="Tahoma" w:eastAsia="Times New Roman" w:hAnsi="Tahoma" w:cs="B Nazanin" w:hint="cs"/>
          <w:color w:val="333333"/>
          <w:sz w:val="24"/>
          <w:szCs w:val="24"/>
          <w:rtl/>
          <w:lang w:eastAsia="en-CA" w:bidi="fa-IR"/>
        </w:rPr>
        <w:t xml:space="preserve">و روابط میان آن‌ها و بازارهای کالاها و خدماتشان </w:t>
      </w:r>
      <w:r w:rsidRPr="007910E9">
        <w:rPr>
          <w:rFonts w:ascii="Tahoma" w:eastAsia="Times New Roman" w:hAnsi="Tahoma" w:cs="B Nazanin" w:hint="cs"/>
          <w:color w:val="333333"/>
          <w:sz w:val="24"/>
          <w:szCs w:val="24"/>
          <w:rtl/>
          <w:lang w:eastAsia="en-CA" w:bidi="fa-IR"/>
        </w:rPr>
        <w:t>در اختیار کارآفرینان و بنگاه‌های نوپا قرار گیرد که</w:t>
      </w:r>
      <w:r w:rsidR="0078480B" w:rsidRPr="007910E9">
        <w:rPr>
          <w:rFonts w:ascii="Tahoma" w:eastAsia="Times New Roman" w:hAnsi="Tahoma" w:cs="B Nazanin" w:hint="cs"/>
          <w:color w:val="333333"/>
          <w:sz w:val="24"/>
          <w:szCs w:val="24"/>
          <w:rtl/>
          <w:lang w:eastAsia="en-CA" w:bidi="fa-IR"/>
        </w:rPr>
        <w:t xml:space="preserve"> اطلاعات </w:t>
      </w:r>
      <w:r w:rsidR="00411310" w:rsidRPr="007910E9">
        <w:rPr>
          <w:rFonts w:ascii="Tahoma" w:eastAsia="Times New Roman" w:hAnsi="Tahoma" w:cs="B Nazanin" w:hint="cs"/>
          <w:color w:val="333333"/>
          <w:sz w:val="24"/>
          <w:szCs w:val="24"/>
          <w:rtl/>
          <w:lang w:eastAsia="en-CA" w:bidi="fa-IR"/>
        </w:rPr>
        <w:t xml:space="preserve">مهم و لازم در آن </w:t>
      </w:r>
      <w:r w:rsidR="0044084A" w:rsidRPr="007910E9">
        <w:rPr>
          <w:rFonts w:ascii="Tahoma" w:eastAsia="Times New Roman" w:hAnsi="Tahoma" w:cs="B Nazanin" w:hint="cs"/>
          <w:color w:val="333333"/>
          <w:sz w:val="24"/>
          <w:szCs w:val="24"/>
          <w:rtl/>
          <w:lang w:eastAsia="en-CA" w:bidi="fa-IR"/>
        </w:rPr>
        <w:t xml:space="preserve">درج </w:t>
      </w:r>
      <w:r w:rsidRPr="007910E9">
        <w:rPr>
          <w:rFonts w:ascii="Tahoma" w:eastAsia="Times New Roman" w:hAnsi="Tahoma" w:cs="B Nazanin" w:hint="cs"/>
          <w:color w:val="333333"/>
          <w:sz w:val="24"/>
          <w:szCs w:val="24"/>
          <w:rtl/>
          <w:lang w:eastAsia="en-CA" w:bidi="fa-IR"/>
        </w:rPr>
        <w:t xml:space="preserve">شده باشد، آن‌ها بتوانند به‌کمک </w:t>
      </w:r>
      <w:r w:rsidR="00411310" w:rsidRPr="007910E9">
        <w:rPr>
          <w:rFonts w:ascii="Tahoma" w:eastAsia="Times New Roman" w:hAnsi="Tahoma" w:cs="B Nazanin" w:hint="cs"/>
          <w:color w:val="333333"/>
          <w:sz w:val="24"/>
          <w:szCs w:val="24"/>
          <w:rtl/>
          <w:lang w:eastAsia="en-CA" w:bidi="fa-IR"/>
        </w:rPr>
        <w:t>این نقشه راه ورود خودشان را به شبکة فعالیت اقتصادی کشور ب</w:t>
      </w:r>
      <w:r w:rsidR="0044084A" w:rsidRPr="007910E9">
        <w:rPr>
          <w:rFonts w:ascii="Tahoma" w:eastAsia="Times New Roman" w:hAnsi="Tahoma" w:cs="B Nazanin" w:hint="cs"/>
          <w:color w:val="333333"/>
          <w:sz w:val="24"/>
          <w:szCs w:val="24"/>
          <w:rtl/>
          <w:lang w:eastAsia="en-CA" w:bidi="fa-IR"/>
        </w:rPr>
        <w:t>یابند</w:t>
      </w:r>
      <w:r w:rsidR="00411310" w:rsidRPr="007910E9">
        <w:rPr>
          <w:rFonts w:ascii="Tahoma" w:eastAsia="Times New Roman" w:hAnsi="Tahoma" w:cs="B Nazanin" w:hint="cs"/>
          <w:color w:val="333333"/>
          <w:sz w:val="24"/>
          <w:szCs w:val="24"/>
          <w:rtl/>
          <w:lang w:eastAsia="en-CA" w:bidi="fa-IR"/>
        </w:rPr>
        <w:t xml:space="preserve"> و با مخاطرات کمتری این راه را طی کنند. </w:t>
      </w:r>
      <w:r w:rsidR="00FF07B1" w:rsidRPr="007910E9">
        <w:rPr>
          <w:rFonts w:ascii="Tahoma" w:eastAsia="Times New Roman" w:hAnsi="Tahoma" w:cs="B Nazanin" w:hint="cs"/>
          <w:color w:val="333333"/>
          <w:sz w:val="24"/>
          <w:szCs w:val="24"/>
          <w:rtl/>
          <w:lang w:eastAsia="en-CA" w:bidi="fa-IR"/>
        </w:rPr>
        <w:t xml:space="preserve">چنین نقشه‌ای، علاوه بر این‌که راهنمایی بسیار مهم برای کارآفرینان است، می‌تواند در خدمت سرمایه‌گذاران، سیاست‌گذاران، کارجویان، محققان، و دیگر آحاد جامعه نیز قرار گیرد. </w:t>
      </w:r>
    </w:p>
    <w:p w:rsidR="00675D51" w:rsidRPr="007910E9" w:rsidRDefault="00411310" w:rsidP="00FF07B1">
      <w:pPr>
        <w:bidi/>
        <w:spacing w:after="0" w:line="240" w:lineRule="auto"/>
        <w:ind w:firstLine="288"/>
        <w:jc w:val="both"/>
        <w:outlineLvl w:val="3"/>
        <w:rPr>
          <w:rFonts w:cs="B Nazanin"/>
          <w:sz w:val="24"/>
          <w:szCs w:val="24"/>
          <w:rtl/>
          <w:lang w:bidi="fa-IR"/>
        </w:rPr>
      </w:pPr>
      <w:r w:rsidRPr="007910E9">
        <w:rPr>
          <w:rFonts w:ascii="Tahoma" w:eastAsia="Times New Roman" w:hAnsi="Tahoma" w:cs="B Nazanin" w:hint="cs"/>
          <w:color w:val="333333"/>
          <w:sz w:val="24"/>
          <w:szCs w:val="24"/>
          <w:rtl/>
          <w:lang w:eastAsia="en-CA" w:bidi="fa-IR"/>
        </w:rPr>
        <w:t xml:space="preserve">در سال‌های اخیر که دانش و تجربة ساختارهای شبکه‌ای در عرصه‌های گوناگونی همچون خبررسانی، مدیریت دانش، تأمین مالی، و مانند این‌ها توسعه یافته است، بسیاری از کشورهای جهان به ترسیم </w:t>
      </w:r>
      <w:r w:rsidR="00FF07B1" w:rsidRPr="007910E9">
        <w:rPr>
          <w:rFonts w:ascii="Tahoma" w:eastAsia="Times New Roman" w:hAnsi="Tahoma" w:cs="B Nazanin" w:hint="cs"/>
          <w:color w:val="333333"/>
          <w:sz w:val="24"/>
          <w:szCs w:val="24"/>
          <w:rtl/>
          <w:lang w:eastAsia="en-CA" w:bidi="fa-IR"/>
        </w:rPr>
        <w:t>چنین نقشه‌ای همت گماشته‌اند</w:t>
      </w:r>
      <w:r w:rsidRPr="007910E9">
        <w:rPr>
          <w:rFonts w:ascii="Tahoma" w:eastAsia="Times New Roman" w:hAnsi="Tahoma" w:cs="B Nazanin" w:hint="cs"/>
          <w:color w:val="333333"/>
          <w:sz w:val="24"/>
          <w:szCs w:val="24"/>
          <w:rtl/>
          <w:lang w:eastAsia="en-CA" w:bidi="fa-IR"/>
        </w:rPr>
        <w:t xml:space="preserve"> و از این رهگذر کمک بزرگی به توسعة کارآفرینی در میان مردم خودشان کرده‌اند.</w:t>
      </w:r>
      <w:r w:rsidR="00796C27" w:rsidRPr="007910E9">
        <w:rPr>
          <w:rFonts w:ascii="Tahoma" w:eastAsia="Times New Roman" w:hAnsi="Tahoma" w:cs="B Nazanin" w:hint="cs"/>
          <w:color w:val="333333"/>
          <w:sz w:val="24"/>
          <w:szCs w:val="24"/>
          <w:rtl/>
          <w:lang w:eastAsia="en-CA" w:bidi="fa-IR"/>
        </w:rPr>
        <w:t xml:space="preserve"> تجربة چین یکی از این نمونه‌ها است</w:t>
      </w:r>
      <w:r w:rsidR="00675D51" w:rsidRPr="007910E9">
        <w:rPr>
          <w:rFonts w:cs="B Nazanin" w:hint="cs"/>
          <w:sz w:val="24"/>
          <w:szCs w:val="24"/>
          <w:rtl/>
          <w:lang w:bidi="fa-IR"/>
        </w:rPr>
        <w:t xml:space="preserve">. در نخستین سال‌های پس از انقلاب چین صنایع روستایی تا حدی در این کشور رواج داشت. اما این حوزه از صنعت در ربع چهارم سدة بیستم چنان پیشرفتی </w:t>
      </w:r>
      <w:r w:rsidR="00796C27" w:rsidRPr="007910E9">
        <w:rPr>
          <w:rFonts w:cs="B Nazanin" w:hint="cs"/>
          <w:sz w:val="24"/>
          <w:szCs w:val="24"/>
          <w:rtl/>
          <w:lang w:bidi="fa-IR"/>
        </w:rPr>
        <w:t>کرد</w:t>
      </w:r>
      <w:r w:rsidR="00675D51" w:rsidRPr="007910E9">
        <w:rPr>
          <w:rFonts w:cs="B Nazanin" w:hint="cs"/>
          <w:sz w:val="24"/>
          <w:szCs w:val="24"/>
          <w:rtl/>
          <w:lang w:bidi="fa-IR"/>
        </w:rPr>
        <w:t xml:space="preserve"> که به‌ هیچ‌وجه با آن صنایع قابل قیاس نبود. تا سال 1978 نزدیک به یک‌ونیم میلیون واحد صنعتی روستایی کمتر از ده درصد کل محصولات صنعتی چین را تولید می‌کردند. تنها ظرف پانزد سال این تعداد نزدیک به شانزده برابر، و سهم آن</w:t>
      </w:r>
      <w:r w:rsidR="00675D51" w:rsidRPr="007910E9">
        <w:rPr>
          <w:rFonts w:cs="B Nazanin" w:hint="eastAsia"/>
          <w:sz w:val="24"/>
          <w:szCs w:val="24"/>
          <w:rtl/>
          <w:lang w:bidi="fa-IR"/>
        </w:rPr>
        <w:t>‌ها</w:t>
      </w:r>
      <w:r w:rsidR="00675D51" w:rsidRPr="007910E9">
        <w:rPr>
          <w:rFonts w:cs="B Nazanin" w:hint="cs"/>
          <w:sz w:val="24"/>
          <w:szCs w:val="24"/>
          <w:rtl/>
          <w:lang w:bidi="fa-IR"/>
        </w:rPr>
        <w:t xml:space="preserve"> از کل محصولات صنعتی بیش از چهار برابر شد که ثلث صادرات چین را تشکیل می‌داد و جمعیتی حدود صد میلیون نفر از روستاییان را در استخدام داشت. عامل اصلی این تحول، خاصه در منطقة شانگهای، اتصال صنایع روستایی به شبکة صنایع بزرگ‌تر بود تا جایی که بین پنجاه تا هفتاد درصد محصولات صنایع روستایی، قطعات و تجهیزات مورد نیاز صنایع شهری را تشکیل می‌داد.</w:t>
      </w:r>
      <w:r w:rsidR="00675D51" w:rsidRPr="007910E9">
        <w:rPr>
          <w:rStyle w:val="FootnoteReference"/>
          <w:rFonts w:cs="B Nazanin"/>
          <w:sz w:val="24"/>
          <w:szCs w:val="24"/>
          <w:rtl/>
          <w:lang w:bidi="fa-IR"/>
        </w:rPr>
        <w:footnoteReference w:id="2"/>
      </w:r>
    </w:p>
    <w:p w:rsidR="0044084A" w:rsidRPr="007910E9" w:rsidRDefault="0044084A" w:rsidP="00ED32A7">
      <w:pPr>
        <w:shd w:val="clear" w:color="auto" w:fill="FFFFFF"/>
        <w:bidi/>
        <w:spacing w:after="0" w:line="240" w:lineRule="auto"/>
        <w:ind w:firstLine="288"/>
        <w:jc w:val="both"/>
        <w:rPr>
          <w:rFonts w:ascii="Arial" w:eastAsia="Times New Roman" w:hAnsi="Arial" w:cs="B Nazanin"/>
          <w:color w:val="222222"/>
          <w:sz w:val="24"/>
          <w:szCs w:val="24"/>
          <w:rtl/>
          <w:lang w:eastAsia="en-CA" w:bidi="fa-IR"/>
        </w:rPr>
      </w:pPr>
      <w:r w:rsidRPr="007910E9">
        <w:rPr>
          <w:rFonts w:ascii="Arial" w:eastAsia="Times New Roman" w:hAnsi="Arial" w:cs="B Nazanin"/>
          <w:color w:val="222222"/>
          <w:sz w:val="24"/>
          <w:szCs w:val="24"/>
          <w:rtl/>
          <w:lang w:eastAsia="en-CA"/>
        </w:rPr>
        <w:lastRenderedPageBreak/>
        <w:t>در ایران نیز</w:t>
      </w:r>
      <w:r w:rsidRPr="007910E9">
        <w:rPr>
          <w:rFonts w:ascii="Arial" w:eastAsia="Times New Roman" w:hAnsi="Arial" w:cs="B Nazanin" w:hint="cs"/>
          <w:color w:val="222222"/>
          <w:sz w:val="24"/>
          <w:szCs w:val="24"/>
          <w:rtl/>
          <w:lang w:eastAsia="en-CA"/>
        </w:rPr>
        <w:t>، با توجه به این‌که</w:t>
      </w:r>
      <w:r w:rsidRPr="007910E9">
        <w:rPr>
          <w:rFonts w:ascii="Arial" w:eastAsia="Times New Roman" w:hAnsi="Arial" w:cs="B Nazanin"/>
          <w:color w:val="222222"/>
          <w:sz w:val="24"/>
          <w:szCs w:val="24"/>
          <w:rtl/>
          <w:lang w:eastAsia="en-CA"/>
        </w:rPr>
        <w:t xml:space="preserve"> از آغاز ده</w:t>
      </w:r>
      <w:r w:rsidRPr="007910E9">
        <w:rPr>
          <w:rFonts w:ascii="Arial" w:eastAsia="Times New Roman" w:hAnsi="Arial" w:cs="B Nazanin" w:hint="cs"/>
          <w:color w:val="222222"/>
          <w:sz w:val="24"/>
          <w:szCs w:val="24"/>
          <w:rtl/>
          <w:lang w:eastAsia="en-CA"/>
        </w:rPr>
        <w:t>ة</w:t>
      </w:r>
      <w:r w:rsidRPr="007910E9">
        <w:rPr>
          <w:rFonts w:ascii="Arial" w:eastAsia="Times New Roman" w:hAnsi="Arial" w:cs="B Nazanin"/>
          <w:color w:val="222222"/>
          <w:sz w:val="24"/>
          <w:szCs w:val="24"/>
          <w:rtl/>
          <w:lang w:eastAsia="en-CA"/>
        </w:rPr>
        <w:t xml:space="preserve"> حاضر نقش شبکه</w:t>
      </w:r>
      <w:r w:rsidRPr="007910E9">
        <w:rPr>
          <w:rFonts w:ascii="Arial" w:eastAsia="Times New Roman" w:hAnsi="Arial" w:cs="B Nazanin" w:hint="cs"/>
          <w:color w:val="222222"/>
          <w:sz w:val="24"/>
          <w:szCs w:val="24"/>
          <w:rtl/>
          <w:lang w:eastAsia="en-CA"/>
        </w:rPr>
        <w:t>‌</w:t>
      </w:r>
      <w:r w:rsidRPr="007910E9">
        <w:rPr>
          <w:rFonts w:ascii="Arial" w:eastAsia="Times New Roman" w:hAnsi="Arial" w:cs="B Nazanin"/>
          <w:color w:val="222222"/>
          <w:sz w:val="24"/>
          <w:szCs w:val="24"/>
          <w:rtl/>
          <w:lang w:eastAsia="en-CA"/>
        </w:rPr>
        <w:t>ها در زندگی اجتماعی و سیاسی مردم روز به روز پررنگ</w:t>
      </w:r>
      <w:r w:rsidRPr="007910E9">
        <w:rPr>
          <w:rFonts w:ascii="Arial" w:eastAsia="Times New Roman" w:hAnsi="Arial" w:cs="B Nazanin" w:hint="cs"/>
          <w:color w:val="222222"/>
          <w:sz w:val="24"/>
          <w:szCs w:val="24"/>
          <w:rtl/>
          <w:lang w:eastAsia="en-CA"/>
        </w:rPr>
        <w:t>‌</w:t>
      </w:r>
      <w:r w:rsidR="003437F5" w:rsidRPr="007910E9">
        <w:rPr>
          <w:rFonts w:ascii="Arial" w:eastAsia="Times New Roman" w:hAnsi="Arial" w:cs="B Nazanin"/>
          <w:color w:val="222222"/>
          <w:sz w:val="24"/>
          <w:szCs w:val="24"/>
          <w:rtl/>
          <w:lang w:eastAsia="en-CA"/>
        </w:rPr>
        <w:t>تر شده است</w:t>
      </w:r>
      <w:r w:rsidR="003437F5" w:rsidRPr="007910E9">
        <w:rPr>
          <w:rFonts w:ascii="Arial" w:eastAsia="Times New Roman" w:hAnsi="Arial" w:cs="B Nazanin" w:hint="cs"/>
          <w:color w:val="222222"/>
          <w:sz w:val="24"/>
          <w:szCs w:val="24"/>
          <w:rtl/>
          <w:lang w:eastAsia="en-CA"/>
        </w:rPr>
        <w:t>،</w:t>
      </w:r>
      <w:r w:rsidRPr="007910E9">
        <w:rPr>
          <w:rFonts w:ascii="Arial" w:eastAsia="Times New Roman" w:hAnsi="Arial" w:cs="B Nazanin" w:hint="cs"/>
          <w:color w:val="222222"/>
          <w:sz w:val="24"/>
          <w:szCs w:val="24"/>
          <w:rtl/>
          <w:lang w:eastAsia="en-CA"/>
        </w:rPr>
        <w:t xml:space="preserve">و با عنایت به </w:t>
      </w:r>
      <w:r w:rsidR="00ED32A7" w:rsidRPr="007910E9">
        <w:rPr>
          <w:rFonts w:ascii="Arial" w:eastAsia="Times New Roman" w:hAnsi="Arial" w:cs="B Nazanin" w:hint="cs"/>
          <w:color w:val="222222"/>
          <w:sz w:val="24"/>
          <w:szCs w:val="24"/>
          <w:rtl/>
          <w:lang w:eastAsia="en-CA"/>
        </w:rPr>
        <w:t xml:space="preserve">دانش و </w:t>
      </w:r>
      <w:r w:rsidRPr="007910E9">
        <w:rPr>
          <w:rFonts w:ascii="Arial" w:eastAsia="Times New Roman" w:hAnsi="Arial" w:cs="B Nazanin" w:hint="cs"/>
          <w:color w:val="222222"/>
          <w:sz w:val="24"/>
          <w:szCs w:val="24"/>
          <w:rtl/>
          <w:lang w:eastAsia="en-CA"/>
        </w:rPr>
        <w:t xml:space="preserve">تجربیاتی که از این راه </w:t>
      </w:r>
      <w:r w:rsidR="00ED32A7" w:rsidRPr="007910E9">
        <w:rPr>
          <w:rFonts w:ascii="Arial" w:eastAsia="Times New Roman" w:hAnsi="Arial" w:cs="B Nazanin" w:hint="cs"/>
          <w:color w:val="222222"/>
          <w:sz w:val="24"/>
          <w:szCs w:val="24"/>
          <w:rtl/>
          <w:lang w:eastAsia="en-CA"/>
        </w:rPr>
        <w:t>کسب کرده‌ایم</w:t>
      </w:r>
      <w:r w:rsidRPr="007910E9">
        <w:rPr>
          <w:rFonts w:ascii="Arial" w:eastAsia="Times New Roman" w:hAnsi="Arial" w:cs="B Nazanin" w:hint="cs"/>
          <w:color w:val="222222"/>
          <w:sz w:val="24"/>
          <w:szCs w:val="24"/>
          <w:rtl/>
          <w:lang w:eastAsia="en-CA"/>
        </w:rPr>
        <w:t xml:space="preserve">، می‌توانیم بگوییم </w:t>
      </w:r>
      <w:r w:rsidRPr="007910E9">
        <w:rPr>
          <w:rFonts w:ascii="Arial" w:eastAsia="Times New Roman" w:hAnsi="Arial" w:cs="B Nazanin"/>
          <w:color w:val="222222"/>
          <w:sz w:val="24"/>
          <w:szCs w:val="24"/>
          <w:rtl/>
          <w:lang w:eastAsia="en-CA"/>
        </w:rPr>
        <w:t xml:space="preserve">اکنون وقت آن رسیده است که قلمرو اقتصاد </w:t>
      </w:r>
      <w:r w:rsidRPr="007910E9">
        <w:rPr>
          <w:rFonts w:ascii="Arial" w:eastAsia="Times New Roman" w:hAnsi="Arial" w:cs="B Nazanin" w:hint="cs"/>
          <w:color w:val="222222"/>
          <w:sz w:val="24"/>
          <w:szCs w:val="24"/>
          <w:rtl/>
          <w:lang w:eastAsia="en-CA"/>
        </w:rPr>
        <w:t xml:space="preserve">و کارآفرینی </w:t>
      </w:r>
      <w:r w:rsidR="00796C27" w:rsidRPr="007910E9">
        <w:rPr>
          <w:rFonts w:ascii="Arial" w:eastAsia="Times New Roman" w:hAnsi="Arial" w:cs="B Nazanin" w:hint="cs"/>
          <w:color w:val="222222"/>
          <w:sz w:val="24"/>
          <w:szCs w:val="24"/>
          <w:rtl/>
          <w:lang w:eastAsia="en-CA"/>
        </w:rPr>
        <w:t xml:space="preserve">را </w:t>
      </w:r>
      <w:r w:rsidRPr="007910E9">
        <w:rPr>
          <w:rFonts w:ascii="Arial" w:eastAsia="Times New Roman" w:hAnsi="Arial" w:cs="B Nazanin" w:hint="cs"/>
          <w:color w:val="222222"/>
          <w:sz w:val="24"/>
          <w:szCs w:val="24"/>
          <w:rtl/>
          <w:lang w:eastAsia="en-CA"/>
        </w:rPr>
        <w:t>نیز از منظر شبکه‌ها بنگریم</w:t>
      </w:r>
      <w:r w:rsidRPr="007910E9">
        <w:rPr>
          <w:rFonts w:ascii="Arial" w:eastAsia="Times New Roman" w:hAnsi="Arial" w:cs="B Nazanin"/>
          <w:color w:val="222222"/>
          <w:sz w:val="24"/>
          <w:szCs w:val="24"/>
          <w:rtl/>
          <w:lang w:eastAsia="en-CA"/>
        </w:rPr>
        <w:t xml:space="preserve"> و ببینیم چگونه می</w:t>
      </w:r>
      <w:r w:rsidRPr="007910E9">
        <w:rPr>
          <w:rFonts w:ascii="Arial" w:eastAsia="Times New Roman" w:hAnsi="Arial" w:cs="B Nazanin" w:hint="cs"/>
          <w:color w:val="222222"/>
          <w:sz w:val="24"/>
          <w:szCs w:val="24"/>
          <w:rtl/>
          <w:lang w:eastAsia="en-CA"/>
        </w:rPr>
        <w:t>‌</w:t>
      </w:r>
      <w:r w:rsidRPr="007910E9">
        <w:rPr>
          <w:rFonts w:ascii="Arial" w:eastAsia="Times New Roman" w:hAnsi="Arial" w:cs="B Nazanin"/>
          <w:color w:val="222222"/>
          <w:sz w:val="24"/>
          <w:szCs w:val="24"/>
          <w:rtl/>
          <w:lang w:eastAsia="en-CA"/>
        </w:rPr>
        <w:t>توانیم با استفاده از دانش شبکه</w:t>
      </w:r>
      <w:r w:rsidRPr="007910E9">
        <w:rPr>
          <w:rFonts w:ascii="Arial" w:eastAsia="Times New Roman" w:hAnsi="Arial" w:cs="B Nazanin" w:hint="cs"/>
          <w:color w:val="222222"/>
          <w:sz w:val="24"/>
          <w:szCs w:val="24"/>
          <w:rtl/>
          <w:lang w:eastAsia="en-CA"/>
        </w:rPr>
        <w:t>‌</w:t>
      </w:r>
      <w:r w:rsidRPr="007910E9">
        <w:rPr>
          <w:rFonts w:ascii="Arial" w:eastAsia="Times New Roman" w:hAnsi="Arial" w:cs="B Nazanin"/>
          <w:color w:val="222222"/>
          <w:sz w:val="24"/>
          <w:szCs w:val="24"/>
          <w:rtl/>
          <w:lang w:eastAsia="en-CA"/>
        </w:rPr>
        <w:t xml:space="preserve">ها زمینه را برای افزایش قدرت کارآفرینی، </w:t>
      </w:r>
      <w:r w:rsidR="00796C27" w:rsidRPr="007910E9">
        <w:rPr>
          <w:rFonts w:ascii="Arial" w:eastAsia="Times New Roman" w:hAnsi="Arial" w:cs="B Nazanin" w:hint="cs"/>
          <w:color w:val="222222"/>
          <w:sz w:val="24"/>
          <w:szCs w:val="24"/>
          <w:rtl/>
          <w:lang w:eastAsia="en-CA"/>
        </w:rPr>
        <w:t xml:space="preserve">ماندگاری بنگاه‌های نوپا، </w:t>
      </w:r>
      <w:r w:rsidRPr="007910E9">
        <w:rPr>
          <w:rFonts w:ascii="Arial" w:eastAsia="Times New Roman" w:hAnsi="Arial" w:cs="B Nazanin"/>
          <w:color w:val="222222"/>
          <w:sz w:val="24"/>
          <w:szCs w:val="24"/>
          <w:rtl/>
          <w:lang w:eastAsia="en-CA"/>
        </w:rPr>
        <w:t>اشتغال بیشتر، و در نهایت توسع</w:t>
      </w:r>
      <w:r w:rsidRPr="007910E9">
        <w:rPr>
          <w:rFonts w:ascii="Arial" w:eastAsia="Times New Roman" w:hAnsi="Arial" w:cs="B Nazanin" w:hint="cs"/>
          <w:color w:val="222222"/>
          <w:sz w:val="24"/>
          <w:szCs w:val="24"/>
          <w:rtl/>
          <w:lang w:eastAsia="en-CA"/>
        </w:rPr>
        <w:t>ة</w:t>
      </w:r>
      <w:r w:rsidRPr="007910E9">
        <w:rPr>
          <w:rFonts w:ascii="Arial" w:eastAsia="Times New Roman" w:hAnsi="Arial" w:cs="B Nazanin"/>
          <w:color w:val="222222"/>
          <w:sz w:val="24"/>
          <w:szCs w:val="24"/>
          <w:rtl/>
          <w:lang w:eastAsia="en-CA"/>
        </w:rPr>
        <w:t xml:space="preserve"> اقتصادی فراهم آوریم. همایش "شبکه</w:t>
      </w:r>
      <w:r w:rsidRPr="007910E9">
        <w:rPr>
          <w:rFonts w:ascii="Arial" w:eastAsia="Times New Roman" w:hAnsi="Arial" w:cs="B Nazanin" w:hint="cs"/>
          <w:color w:val="222222"/>
          <w:sz w:val="24"/>
          <w:szCs w:val="24"/>
          <w:rtl/>
          <w:lang w:eastAsia="en-CA"/>
        </w:rPr>
        <w:t>‌</w:t>
      </w:r>
      <w:r w:rsidRPr="007910E9">
        <w:rPr>
          <w:rFonts w:ascii="Arial" w:eastAsia="Times New Roman" w:hAnsi="Arial" w:cs="B Nazanin"/>
          <w:color w:val="222222"/>
          <w:sz w:val="24"/>
          <w:szCs w:val="24"/>
          <w:rtl/>
          <w:lang w:eastAsia="en-CA"/>
        </w:rPr>
        <w:t>ها، ضرورت رشد کارآفرینی ایران امروز" گامی است کوچک اما مهم در این مسیر</w:t>
      </w:r>
      <w:r w:rsidRPr="007910E9">
        <w:rPr>
          <w:rFonts w:ascii="Arial" w:eastAsia="Times New Roman" w:hAnsi="Arial" w:cs="B Nazanin"/>
          <w:color w:val="222222"/>
          <w:sz w:val="24"/>
          <w:szCs w:val="24"/>
          <w:lang w:eastAsia="en-CA"/>
        </w:rPr>
        <w:t>.</w:t>
      </w:r>
    </w:p>
    <w:p w:rsidR="00E358D6" w:rsidRPr="007910E9" w:rsidRDefault="00E358D6" w:rsidP="00E358D6">
      <w:pPr>
        <w:shd w:val="clear" w:color="auto" w:fill="FFFFFF"/>
        <w:bidi/>
        <w:spacing w:after="0" w:line="240" w:lineRule="auto"/>
        <w:jc w:val="both"/>
        <w:rPr>
          <w:rFonts w:ascii="Arial" w:eastAsia="Times New Roman" w:hAnsi="Arial" w:cs="B Nazanin"/>
          <w:color w:val="222222"/>
          <w:sz w:val="24"/>
          <w:szCs w:val="24"/>
          <w:rtl/>
          <w:lang w:eastAsia="en-CA" w:bidi="fa-IR"/>
        </w:rPr>
      </w:pPr>
    </w:p>
    <w:p w:rsidR="00E358D6" w:rsidRPr="007910E9" w:rsidRDefault="00E358D6" w:rsidP="005A21F6">
      <w:pPr>
        <w:shd w:val="clear" w:color="auto" w:fill="FFFFFF"/>
        <w:bidi/>
        <w:spacing w:after="0" w:line="240" w:lineRule="auto"/>
        <w:jc w:val="both"/>
        <w:rPr>
          <w:rFonts w:ascii="Arial" w:eastAsia="Times New Roman" w:hAnsi="Arial" w:cs="B Nazanin"/>
          <w:b/>
          <w:bCs/>
          <w:color w:val="222222"/>
          <w:sz w:val="24"/>
          <w:szCs w:val="24"/>
          <w:u w:val="single"/>
          <w:rtl/>
          <w:lang w:eastAsia="en-CA" w:bidi="fa-IR"/>
        </w:rPr>
      </w:pPr>
      <w:r w:rsidRPr="007910E9">
        <w:rPr>
          <w:rFonts w:ascii="Arial" w:eastAsia="Times New Roman" w:hAnsi="Arial" w:cs="B Nazanin" w:hint="cs"/>
          <w:b/>
          <w:bCs/>
          <w:color w:val="222222"/>
          <w:sz w:val="24"/>
          <w:szCs w:val="24"/>
          <w:u w:val="single"/>
          <w:rtl/>
          <w:lang w:eastAsia="en-CA" w:bidi="fa-IR"/>
        </w:rPr>
        <w:t xml:space="preserve">اهداف </w:t>
      </w:r>
      <w:r w:rsidR="005A21F6" w:rsidRPr="007910E9">
        <w:rPr>
          <w:rFonts w:ascii="Arial" w:eastAsia="Times New Roman" w:hAnsi="Arial" w:cs="B Nazanin" w:hint="cs"/>
          <w:b/>
          <w:bCs/>
          <w:color w:val="222222"/>
          <w:sz w:val="24"/>
          <w:szCs w:val="24"/>
          <w:u w:val="single"/>
          <w:rtl/>
          <w:lang w:eastAsia="en-CA" w:bidi="fa-IR"/>
        </w:rPr>
        <w:t>همایش</w:t>
      </w:r>
    </w:p>
    <w:p w:rsidR="005A21F6" w:rsidRPr="007910E9" w:rsidRDefault="000D4110" w:rsidP="000D4110">
      <w:pPr>
        <w:pStyle w:val="ListParagraph"/>
        <w:numPr>
          <w:ilvl w:val="0"/>
          <w:numId w:val="2"/>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آشنایی</w:t>
      </w:r>
      <w:r w:rsidR="00DF102C" w:rsidRPr="007910E9">
        <w:rPr>
          <w:rFonts w:ascii="Arial" w:eastAsia="Times New Roman" w:hAnsi="Arial" w:cs="B Nazanin" w:hint="cs"/>
          <w:color w:val="222222"/>
          <w:sz w:val="24"/>
          <w:szCs w:val="24"/>
          <w:rtl/>
          <w:lang w:eastAsia="en-CA" w:bidi="fa-IR"/>
        </w:rPr>
        <w:t xml:space="preserve"> بیشتر </w:t>
      </w:r>
      <w:r w:rsidRPr="007910E9">
        <w:rPr>
          <w:rFonts w:ascii="Arial" w:eastAsia="Times New Roman" w:hAnsi="Arial" w:cs="B Nazanin" w:hint="cs"/>
          <w:color w:val="222222"/>
          <w:sz w:val="24"/>
          <w:szCs w:val="24"/>
          <w:rtl/>
          <w:lang w:eastAsia="en-CA" w:bidi="fa-IR"/>
        </w:rPr>
        <w:t>با</w:t>
      </w:r>
      <w:r w:rsidR="005A21F6" w:rsidRPr="007910E9">
        <w:rPr>
          <w:rFonts w:ascii="Arial" w:eastAsia="Times New Roman" w:hAnsi="Arial" w:cs="B Nazanin" w:hint="cs"/>
          <w:color w:val="222222"/>
          <w:sz w:val="24"/>
          <w:szCs w:val="24"/>
          <w:rtl/>
          <w:lang w:eastAsia="en-CA" w:bidi="fa-IR"/>
        </w:rPr>
        <w:t xml:space="preserve">روند </w:t>
      </w:r>
      <w:r w:rsidRPr="007910E9">
        <w:rPr>
          <w:rFonts w:ascii="Arial" w:eastAsia="Times New Roman" w:hAnsi="Arial" w:cs="B Nazanin" w:hint="cs"/>
          <w:color w:val="222222"/>
          <w:sz w:val="24"/>
          <w:szCs w:val="24"/>
          <w:rtl/>
          <w:lang w:eastAsia="en-CA" w:bidi="fa-IR"/>
        </w:rPr>
        <w:t>جدید فعالیت اقتصادی در قالب شبکه‌های بنگاهی</w:t>
      </w:r>
    </w:p>
    <w:p w:rsidR="00E358D6" w:rsidRPr="007910E9" w:rsidRDefault="00CB667B" w:rsidP="005A21F6">
      <w:pPr>
        <w:pStyle w:val="ListParagraph"/>
        <w:numPr>
          <w:ilvl w:val="0"/>
          <w:numId w:val="2"/>
        </w:numPr>
        <w:shd w:val="clear" w:color="auto" w:fill="FFFFFF"/>
        <w:bidi/>
        <w:spacing w:after="0" w:line="240" w:lineRule="auto"/>
        <w:jc w:val="both"/>
        <w:rPr>
          <w:rFonts w:ascii="Arial" w:eastAsia="Times New Roman" w:hAnsi="Arial" w:cs="B Nazanin"/>
          <w:color w:val="222222"/>
          <w:sz w:val="24"/>
          <w:szCs w:val="24"/>
          <w:rtl/>
          <w:lang w:eastAsia="en-CA" w:bidi="fa-IR"/>
        </w:rPr>
      </w:pPr>
      <w:r w:rsidRPr="007910E9">
        <w:rPr>
          <w:rFonts w:ascii="Arial" w:eastAsia="Times New Roman" w:hAnsi="Arial" w:cs="B Nazanin" w:hint="cs"/>
          <w:color w:val="222222"/>
          <w:sz w:val="24"/>
          <w:szCs w:val="24"/>
          <w:rtl/>
          <w:lang w:eastAsia="en-CA" w:bidi="fa-IR"/>
        </w:rPr>
        <w:t>شناسایی</w:t>
      </w:r>
      <w:r w:rsidR="000D4110" w:rsidRPr="007910E9">
        <w:rPr>
          <w:rFonts w:ascii="Arial" w:eastAsia="Times New Roman" w:hAnsi="Arial" w:cs="B Nazanin" w:hint="cs"/>
          <w:color w:val="222222"/>
          <w:sz w:val="24"/>
          <w:szCs w:val="24"/>
          <w:rtl/>
          <w:lang w:eastAsia="en-CA" w:bidi="fa-IR"/>
        </w:rPr>
        <w:t>«</w:t>
      </w:r>
      <w:r w:rsidR="005A21F6" w:rsidRPr="007910E9">
        <w:rPr>
          <w:rFonts w:ascii="Arial" w:eastAsia="Times New Roman" w:hAnsi="Arial" w:cs="B Nazanin" w:hint="cs"/>
          <w:color w:val="222222"/>
          <w:sz w:val="24"/>
          <w:szCs w:val="24"/>
          <w:rtl/>
          <w:lang w:eastAsia="en-CA" w:bidi="fa-IR"/>
        </w:rPr>
        <w:t>شبکه‌های ارزش</w:t>
      </w:r>
      <w:r w:rsidR="000D4110" w:rsidRPr="007910E9">
        <w:rPr>
          <w:rFonts w:ascii="Arial" w:eastAsia="Times New Roman" w:hAnsi="Arial" w:cs="B Nazanin" w:hint="cs"/>
          <w:color w:val="222222"/>
          <w:sz w:val="24"/>
          <w:szCs w:val="24"/>
          <w:rtl/>
          <w:lang w:eastAsia="en-CA" w:bidi="fa-IR"/>
        </w:rPr>
        <w:t xml:space="preserve">» به‌عنوان ارکان اصلی فعالیت اقتصادی در جهان امروز </w:t>
      </w:r>
    </w:p>
    <w:p w:rsidR="00E358D6" w:rsidRPr="007910E9" w:rsidRDefault="000D4110" w:rsidP="000D4110">
      <w:pPr>
        <w:pStyle w:val="ListParagraph"/>
        <w:numPr>
          <w:ilvl w:val="0"/>
          <w:numId w:val="2"/>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 xml:space="preserve">آگاهی از نیاز به نقشة «زیست‌بوم» کسب‌وکارها به‌عنوان ابزاری برای کاهش ریسک کارآفرینی و سرمایه‌گذاری  </w:t>
      </w:r>
    </w:p>
    <w:p w:rsidR="005A21F6" w:rsidRPr="007910E9" w:rsidRDefault="005A21F6" w:rsidP="000D4110">
      <w:pPr>
        <w:shd w:val="clear" w:color="auto" w:fill="FFFFFF"/>
        <w:bidi/>
        <w:spacing w:after="0" w:line="240" w:lineRule="auto"/>
        <w:ind w:left="360"/>
        <w:jc w:val="both"/>
        <w:rPr>
          <w:rFonts w:ascii="Arial" w:eastAsia="Times New Roman" w:hAnsi="Arial" w:cs="B Nazanin"/>
          <w:color w:val="222222"/>
          <w:sz w:val="24"/>
          <w:szCs w:val="24"/>
          <w:rtl/>
          <w:lang w:eastAsia="en-CA" w:bidi="fa-IR"/>
        </w:rPr>
      </w:pPr>
    </w:p>
    <w:p w:rsidR="00E358D6" w:rsidRPr="007910E9" w:rsidRDefault="000D4110" w:rsidP="00E358D6">
      <w:pPr>
        <w:shd w:val="clear" w:color="auto" w:fill="FFFFFF"/>
        <w:bidi/>
        <w:spacing w:after="0" w:line="240" w:lineRule="auto"/>
        <w:jc w:val="both"/>
        <w:rPr>
          <w:rFonts w:ascii="Arial" w:eastAsia="Times New Roman" w:hAnsi="Arial" w:cs="B Nazanin"/>
          <w:b/>
          <w:bCs/>
          <w:color w:val="222222"/>
          <w:sz w:val="24"/>
          <w:szCs w:val="24"/>
          <w:u w:val="single"/>
          <w:rtl/>
          <w:lang w:eastAsia="en-CA" w:bidi="fa-IR"/>
        </w:rPr>
      </w:pPr>
      <w:r w:rsidRPr="007910E9">
        <w:rPr>
          <w:rFonts w:ascii="Arial" w:eastAsia="Times New Roman" w:hAnsi="Arial" w:cs="B Nazanin" w:hint="cs"/>
          <w:b/>
          <w:bCs/>
          <w:color w:val="222222"/>
          <w:sz w:val="24"/>
          <w:szCs w:val="24"/>
          <w:u w:val="single"/>
          <w:rtl/>
          <w:lang w:eastAsia="en-CA" w:bidi="fa-IR"/>
        </w:rPr>
        <w:t>محورهای بحث</w:t>
      </w:r>
    </w:p>
    <w:p w:rsidR="00CE2978" w:rsidRPr="007910E9" w:rsidRDefault="00CE2978" w:rsidP="00CE2978">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 xml:space="preserve">روش‌های مناسب برای شناسایی و ثبت اطلاعات مربوط به شبکه‌های بنگاهی فعال در کشور </w:t>
      </w:r>
    </w:p>
    <w:p w:rsidR="00356094" w:rsidRPr="007910E9" w:rsidRDefault="00356094" w:rsidP="00CE2978">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استفاده از دانش شبکه‌ها در یافتن راهکارهایی برای اتصال بنگاه‌های نوپا به شبکه‌‌های بنگاهی موجود</w:t>
      </w:r>
    </w:p>
    <w:p w:rsidR="00356094" w:rsidRPr="007910E9" w:rsidRDefault="00356094" w:rsidP="00CE2978">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 xml:space="preserve">تجزیه و تحلیل فعالیت اقتصادی </w:t>
      </w:r>
      <w:r w:rsidR="00CE2978" w:rsidRPr="007910E9">
        <w:rPr>
          <w:rFonts w:ascii="Arial" w:eastAsia="Times New Roman" w:hAnsi="Arial" w:cs="B Nazanin" w:hint="cs"/>
          <w:color w:val="222222"/>
          <w:sz w:val="24"/>
          <w:szCs w:val="24"/>
          <w:rtl/>
          <w:lang w:eastAsia="en-CA" w:bidi="fa-IR"/>
        </w:rPr>
        <w:t>شبکه‌های بنگاهی فعال در کشور</w:t>
      </w:r>
      <w:r w:rsidRPr="007910E9">
        <w:rPr>
          <w:rFonts w:ascii="Arial" w:eastAsia="Times New Roman" w:hAnsi="Arial" w:cs="B Nazanin" w:hint="cs"/>
          <w:color w:val="222222"/>
          <w:sz w:val="24"/>
          <w:szCs w:val="24"/>
          <w:rtl/>
          <w:lang w:eastAsia="en-CA" w:bidi="fa-IR"/>
        </w:rPr>
        <w:t xml:space="preserve"> با الگوبرداری از زیست‌بوم‌های طبیعی</w:t>
      </w:r>
    </w:p>
    <w:p w:rsidR="00706013" w:rsidRPr="007910E9" w:rsidRDefault="00356094" w:rsidP="00356094">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معرفی نرم‌افزارهای ترسیم و تحلیل شبکه</w:t>
      </w:r>
      <w:r w:rsidR="00706013" w:rsidRPr="007910E9">
        <w:rPr>
          <w:rFonts w:ascii="Arial" w:eastAsia="Times New Roman" w:hAnsi="Arial" w:cs="B Nazanin" w:hint="cs"/>
          <w:color w:val="222222"/>
          <w:sz w:val="24"/>
          <w:szCs w:val="24"/>
          <w:rtl/>
          <w:lang w:eastAsia="en-CA" w:bidi="fa-IR"/>
        </w:rPr>
        <w:t xml:space="preserve"> مناسب برای بررسی فعالیت اقتصادی بنگاه‌ها در قالب شبکه‌ها</w:t>
      </w:r>
    </w:p>
    <w:p w:rsidR="00706013" w:rsidRPr="007910E9" w:rsidRDefault="00706013" w:rsidP="00706013">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تجربیات کشورهای در حال توسعه در زمینة اقتصاد شبکه‌ای</w:t>
      </w:r>
    </w:p>
    <w:p w:rsidR="00CA65E0" w:rsidRPr="007910E9" w:rsidRDefault="00706013" w:rsidP="00706013">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ویژگی‌های اقتصاد شبکه‌ای</w:t>
      </w:r>
    </w:p>
    <w:p w:rsidR="00C86810" w:rsidRPr="007910E9" w:rsidRDefault="00CA65E0" w:rsidP="00CA65E0">
      <w:pPr>
        <w:pStyle w:val="ListParagraph"/>
        <w:numPr>
          <w:ilvl w:val="0"/>
          <w:numId w:val="3"/>
        </w:numPr>
        <w:shd w:val="clear" w:color="auto" w:fill="FFFFFF"/>
        <w:bidi/>
        <w:spacing w:after="0" w:line="240" w:lineRule="auto"/>
        <w:jc w:val="both"/>
        <w:rPr>
          <w:rFonts w:ascii="Arial" w:eastAsia="Times New Roman" w:hAnsi="Arial" w:cs="B Nazanin"/>
          <w:color w:val="222222"/>
          <w:sz w:val="24"/>
          <w:szCs w:val="24"/>
          <w:lang w:eastAsia="en-CA" w:bidi="fa-IR"/>
        </w:rPr>
      </w:pPr>
      <w:r w:rsidRPr="007910E9">
        <w:rPr>
          <w:rFonts w:ascii="Arial" w:eastAsia="Times New Roman" w:hAnsi="Arial" w:cs="B Nazanin" w:hint="cs"/>
          <w:color w:val="222222"/>
          <w:sz w:val="24"/>
          <w:szCs w:val="24"/>
          <w:rtl/>
          <w:lang w:eastAsia="en-CA" w:bidi="fa-IR"/>
        </w:rPr>
        <w:t>روش‌های زمینه‌سازی برای ورود به عصر اقتصاد شبکه‌ای</w:t>
      </w:r>
    </w:p>
    <w:p w:rsidR="00C86810" w:rsidRPr="007910E9" w:rsidRDefault="00C86810" w:rsidP="00C86810">
      <w:pPr>
        <w:shd w:val="clear" w:color="auto" w:fill="FFFFFF"/>
        <w:bidi/>
        <w:spacing w:after="0" w:line="240" w:lineRule="auto"/>
        <w:jc w:val="both"/>
        <w:rPr>
          <w:rFonts w:ascii="Arial" w:eastAsia="Times New Roman" w:hAnsi="Arial" w:cs="B Nazanin"/>
          <w:color w:val="222222"/>
          <w:sz w:val="24"/>
          <w:szCs w:val="24"/>
          <w:rtl/>
          <w:lang w:eastAsia="en-CA" w:bidi="fa-IR"/>
        </w:rPr>
      </w:pPr>
    </w:p>
    <w:p w:rsidR="00C86810" w:rsidRPr="007910E9" w:rsidRDefault="00C86810" w:rsidP="00C86810">
      <w:pPr>
        <w:shd w:val="clear" w:color="auto" w:fill="FFFFFF"/>
        <w:bidi/>
        <w:spacing w:after="0" w:line="240" w:lineRule="auto"/>
        <w:jc w:val="both"/>
        <w:rPr>
          <w:rFonts w:ascii="Arial" w:eastAsia="Times New Roman" w:hAnsi="Arial" w:cs="B Nazanin"/>
          <w:b/>
          <w:bCs/>
          <w:color w:val="222222"/>
          <w:sz w:val="24"/>
          <w:szCs w:val="24"/>
          <w:u w:val="single"/>
          <w:rtl/>
          <w:lang w:eastAsia="en-CA" w:bidi="fa-IR"/>
        </w:rPr>
      </w:pPr>
      <w:r w:rsidRPr="007910E9">
        <w:rPr>
          <w:rFonts w:ascii="Arial" w:eastAsia="Times New Roman" w:hAnsi="Arial" w:cs="B Nazanin" w:hint="cs"/>
          <w:b/>
          <w:bCs/>
          <w:color w:val="222222"/>
          <w:sz w:val="24"/>
          <w:szCs w:val="24"/>
          <w:u w:val="single"/>
          <w:rtl/>
          <w:lang w:eastAsia="en-CA" w:bidi="fa-IR"/>
        </w:rPr>
        <w:t>طیف مخاطبان</w:t>
      </w:r>
    </w:p>
    <w:p w:rsidR="00356094" w:rsidRPr="007910E9" w:rsidRDefault="00C86810" w:rsidP="00C86810">
      <w:pPr>
        <w:shd w:val="clear" w:color="auto" w:fill="FFFFFF"/>
        <w:bidi/>
        <w:spacing w:after="0" w:line="240" w:lineRule="auto"/>
        <w:jc w:val="both"/>
        <w:rPr>
          <w:rFonts w:ascii="Arial" w:eastAsia="Times New Roman" w:hAnsi="Arial" w:cs="B Nazanin"/>
          <w:color w:val="222222"/>
          <w:sz w:val="24"/>
          <w:szCs w:val="24"/>
          <w:rtl/>
          <w:lang w:eastAsia="en-CA" w:bidi="fa-IR"/>
        </w:rPr>
      </w:pPr>
      <w:r w:rsidRPr="007910E9">
        <w:rPr>
          <w:rFonts w:ascii="Arial" w:eastAsia="Times New Roman" w:hAnsi="Arial" w:cs="B Nazanin" w:hint="cs"/>
          <w:color w:val="222222"/>
          <w:sz w:val="24"/>
          <w:szCs w:val="24"/>
          <w:rtl/>
          <w:lang w:eastAsia="en-CA" w:bidi="fa-IR"/>
        </w:rPr>
        <w:t xml:space="preserve">کارآفرینان، سرمایه‌گذاران، سیاست‌گذاران، صاحبان مشاغل کوچک و متوسط، مشاوران کسب‌وکارها، </w:t>
      </w:r>
      <w:bookmarkStart w:id="0" w:name="_GoBack"/>
      <w:bookmarkEnd w:id="0"/>
      <w:r w:rsidRPr="007910E9">
        <w:rPr>
          <w:rFonts w:ascii="Arial" w:eastAsia="Times New Roman" w:hAnsi="Arial" w:cs="B Nazanin" w:hint="cs"/>
          <w:color w:val="222222"/>
          <w:sz w:val="24"/>
          <w:szCs w:val="24"/>
          <w:rtl/>
          <w:lang w:eastAsia="en-CA" w:bidi="fa-IR"/>
        </w:rPr>
        <w:t>پژوهشگران قلمروهای اقتصاد، جامعه‌شناسی، و توسعه، و علاقمندان به بحث شبکه‌ها به‌عنوان ساختارهای جدید مناسبات اجتماعی و اقتصادی</w:t>
      </w:r>
    </w:p>
    <w:p w:rsidR="000D4110" w:rsidRPr="007910E9" w:rsidRDefault="000D4110" w:rsidP="00356094">
      <w:pPr>
        <w:shd w:val="clear" w:color="auto" w:fill="FFFFFF"/>
        <w:bidi/>
        <w:spacing w:after="0" w:line="240" w:lineRule="auto"/>
        <w:jc w:val="both"/>
        <w:rPr>
          <w:rFonts w:ascii="Arial" w:eastAsia="Times New Roman" w:hAnsi="Arial" w:cs="B Nazanin"/>
          <w:color w:val="222222"/>
          <w:sz w:val="24"/>
          <w:szCs w:val="24"/>
          <w:rtl/>
          <w:lang w:eastAsia="en-CA" w:bidi="fa-IR"/>
        </w:rPr>
      </w:pPr>
    </w:p>
    <w:p w:rsidR="00E358D6" w:rsidRPr="007910E9" w:rsidRDefault="00E358D6" w:rsidP="00E358D6">
      <w:pPr>
        <w:shd w:val="clear" w:color="auto" w:fill="FFFFFF"/>
        <w:bidi/>
        <w:spacing w:after="0" w:line="240" w:lineRule="auto"/>
        <w:ind w:firstLine="288"/>
        <w:jc w:val="both"/>
        <w:rPr>
          <w:rFonts w:ascii="Arial" w:eastAsia="Times New Roman" w:hAnsi="Arial" w:cs="B Nazanin"/>
          <w:color w:val="222222"/>
          <w:sz w:val="24"/>
          <w:szCs w:val="24"/>
          <w:rtl/>
          <w:lang w:eastAsia="en-CA" w:bidi="fa-IR"/>
        </w:rPr>
      </w:pPr>
    </w:p>
    <w:p w:rsidR="00675D51" w:rsidRPr="007910E9" w:rsidRDefault="00675D51" w:rsidP="0044084A">
      <w:pPr>
        <w:bidi/>
        <w:spacing w:after="0" w:line="240" w:lineRule="auto"/>
        <w:jc w:val="both"/>
        <w:rPr>
          <w:rFonts w:cs="B Nazanin"/>
          <w:sz w:val="24"/>
          <w:szCs w:val="24"/>
          <w:lang w:bidi="fa-IR"/>
        </w:rPr>
      </w:pPr>
    </w:p>
    <w:p w:rsidR="007910E9" w:rsidRDefault="007910E9" w:rsidP="007910E9">
      <w:pPr>
        <w:shd w:val="clear" w:color="auto" w:fill="FFFFFF"/>
        <w:bidi/>
        <w:spacing w:after="0" w:line="240" w:lineRule="auto"/>
        <w:jc w:val="both"/>
        <w:rPr>
          <w:rFonts w:ascii="Arial" w:eastAsia="Times New Roman" w:hAnsi="Arial" w:cs="B Nazanin" w:hint="cs"/>
          <w:b/>
          <w:bCs/>
          <w:color w:val="222222"/>
          <w:sz w:val="24"/>
          <w:szCs w:val="24"/>
          <w:u w:val="single"/>
          <w:rtl/>
          <w:lang w:eastAsia="en-CA" w:bidi="fa-IR"/>
        </w:rPr>
      </w:pPr>
      <w:r>
        <w:rPr>
          <w:rFonts w:ascii="Arial" w:eastAsia="Times New Roman" w:hAnsi="Arial" w:cs="B Nazanin" w:hint="cs"/>
          <w:b/>
          <w:bCs/>
          <w:color w:val="222222"/>
          <w:sz w:val="24"/>
          <w:szCs w:val="24"/>
          <w:u w:val="single"/>
          <w:rtl/>
          <w:lang w:eastAsia="en-CA" w:bidi="fa-IR"/>
        </w:rPr>
        <w:t xml:space="preserve">سخنرانان و اعضای پنل </w:t>
      </w:r>
    </w:p>
    <w:p w:rsidR="007910E9" w:rsidRDefault="007910E9" w:rsidP="007910E9">
      <w:pPr>
        <w:shd w:val="clear" w:color="auto" w:fill="FFFFFF"/>
        <w:bidi/>
        <w:spacing w:after="0" w:line="240" w:lineRule="auto"/>
        <w:jc w:val="both"/>
        <w:rPr>
          <w:rFonts w:ascii="Arial" w:eastAsia="Times New Roman" w:hAnsi="Arial" w:cs="B Nazanin" w:hint="cs"/>
          <w:b/>
          <w:bCs/>
          <w:color w:val="222222"/>
          <w:sz w:val="24"/>
          <w:szCs w:val="24"/>
          <w:u w:val="single"/>
          <w:rtl/>
          <w:lang w:eastAsia="en-CA" w:bidi="fa-IR"/>
        </w:rPr>
      </w:pP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دکتر سید ابوالفضل رضوی، معاون توسعه روستایی و مناطق محروم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دکتر غلامرضا سلیمانی، معاون سازمان صنایع کوچک و شهرک های صنعتی ایران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دکتر مجید قاسمی، رئیس دانشگاه خاتم و مدیر عامل بانک پاسارگاد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مهندس سهیلا جلودارزاده، رئیس کارگروه کارآفرینی کمیسیون اجتماعی مجلس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دکتر فاطمه داداشیان، مدیر کل آموزش عالی غیر دولتی وزارت علوم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دکتر محمد ابراهیم محجوب، محقق و عضو هیات علمی دانشگاه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 xml:space="preserve">و جمعی از مدیران بخش خصوصی و دولتی </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p>
    <w:p w:rsidR="007910E9" w:rsidRPr="007910E9" w:rsidRDefault="007910E9" w:rsidP="007910E9">
      <w:pPr>
        <w:shd w:val="clear" w:color="auto" w:fill="FFFFFF"/>
        <w:bidi/>
        <w:spacing w:after="0" w:line="240" w:lineRule="auto"/>
        <w:jc w:val="both"/>
        <w:rPr>
          <w:rFonts w:ascii="Arial" w:eastAsia="Times New Roman" w:hAnsi="Arial" w:cs="B Nazanin" w:hint="cs"/>
          <w:b/>
          <w:bCs/>
          <w:color w:val="222222"/>
          <w:sz w:val="24"/>
          <w:szCs w:val="24"/>
          <w:u w:val="single"/>
          <w:rtl/>
          <w:lang w:eastAsia="en-CA" w:bidi="fa-IR"/>
        </w:rPr>
      </w:pPr>
      <w:r w:rsidRPr="007910E9">
        <w:rPr>
          <w:rFonts w:ascii="Arial" w:eastAsia="Times New Roman" w:hAnsi="Arial" w:cs="B Nazanin" w:hint="cs"/>
          <w:b/>
          <w:bCs/>
          <w:color w:val="222222"/>
          <w:sz w:val="24"/>
          <w:szCs w:val="24"/>
          <w:u w:val="single"/>
          <w:rtl/>
          <w:lang w:eastAsia="en-CA" w:bidi="fa-IR"/>
        </w:rPr>
        <w:lastRenderedPageBreak/>
        <w:t>زمان و مکان نشست:</w:t>
      </w: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p>
    <w:p w:rsidR="007910E9" w:rsidRDefault="007910E9" w:rsidP="007910E9">
      <w:pPr>
        <w:shd w:val="clear" w:color="auto" w:fill="FFFFFF"/>
        <w:bidi/>
        <w:spacing w:after="0" w:line="240" w:lineRule="auto"/>
        <w:jc w:val="both"/>
        <w:rPr>
          <w:rFonts w:ascii="Arial" w:eastAsia="Times New Roman" w:hAnsi="Arial" w:cs="B Nazanin" w:hint="cs"/>
          <w:color w:val="222222"/>
          <w:sz w:val="24"/>
          <w:szCs w:val="24"/>
          <w:rtl/>
          <w:lang w:eastAsia="en-CA" w:bidi="fa-IR"/>
        </w:rPr>
      </w:pPr>
      <w:r>
        <w:rPr>
          <w:rFonts w:ascii="Arial" w:eastAsia="Times New Roman" w:hAnsi="Arial" w:cs="B Nazanin" w:hint="cs"/>
          <w:color w:val="222222"/>
          <w:sz w:val="24"/>
          <w:szCs w:val="24"/>
          <w:rtl/>
          <w:lang w:eastAsia="en-CA" w:bidi="fa-IR"/>
        </w:rPr>
        <w:t>روز یکشنبه مورخ 15/12/95 از ساعت 15 لغایت 19 دانشگاه صنعتی امیرکبیر، ساختمان فارابی، تالار زنده یاد سلیمی</w:t>
      </w:r>
    </w:p>
    <w:p w:rsidR="007910E9" w:rsidRPr="007910E9" w:rsidRDefault="007910E9" w:rsidP="007910E9">
      <w:pPr>
        <w:shd w:val="clear" w:color="auto" w:fill="FFFFFF"/>
        <w:bidi/>
        <w:spacing w:after="0" w:line="240" w:lineRule="auto"/>
        <w:jc w:val="both"/>
        <w:rPr>
          <w:rFonts w:ascii="Arial" w:eastAsia="Times New Roman" w:hAnsi="Arial" w:cs="B Nazanin"/>
          <w:color w:val="222222"/>
          <w:sz w:val="24"/>
          <w:szCs w:val="24"/>
          <w:rtl/>
          <w:lang w:eastAsia="en-CA" w:bidi="fa-IR"/>
        </w:rPr>
      </w:pPr>
    </w:p>
    <w:p w:rsidR="00675D51" w:rsidRPr="007910E9" w:rsidRDefault="007910E9" w:rsidP="007910E9">
      <w:pPr>
        <w:shd w:val="clear" w:color="auto" w:fill="FFFFFF"/>
        <w:bidi/>
        <w:spacing w:after="0" w:line="240" w:lineRule="auto"/>
        <w:jc w:val="both"/>
        <w:rPr>
          <w:rFonts w:ascii="Arial" w:eastAsia="Times New Roman" w:hAnsi="Arial" w:cs="B Nazanin" w:hint="cs"/>
          <w:b/>
          <w:bCs/>
          <w:color w:val="222222"/>
          <w:sz w:val="24"/>
          <w:szCs w:val="24"/>
          <w:u w:val="single"/>
          <w:rtl/>
          <w:lang w:eastAsia="en-CA" w:bidi="fa-IR"/>
        </w:rPr>
      </w:pPr>
      <w:r w:rsidRPr="007910E9">
        <w:rPr>
          <w:rFonts w:ascii="Arial" w:eastAsia="Times New Roman" w:hAnsi="Arial" w:cs="B Nazanin" w:hint="cs"/>
          <w:b/>
          <w:bCs/>
          <w:color w:val="222222"/>
          <w:sz w:val="24"/>
          <w:szCs w:val="24"/>
          <w:u w:val="single"/>
          <w:rtl/>
          <w:lang w:eastAsia="en-CA" w:bidi="fa-IR"/>
        </w:rPr>
        <w:t>آدرس اینترنتی نشست و ثبت نام از طریق اینترنت:</w:t>
      </w:r>
    </w:p>
    <w:p w:rsidR="007910E9" w:rsidRDefault="007910E9" w:rsidP="007910E9">
      <w:pPr>
        <w:bidi/>
        <w:spacing w:after="0" w:line="240" w:lineRule="auto"/>
        <w:rPr>
          <w:rFonts w:cs="B Nazanin" w:hint="cs"/>
          <w:sz w:val="24"/>
          <w:szCs w:val="24"/>
          <w:rtl/>
        </w:rPr>
      </w:pPr>
    </w:p>
    <w:p w:rsidR="007910E9" w:rsidRDefault="007910E9" w:rsidP="002903EE">
      <w:pPr>
        <w:bidi/>
        <w:spacing w:after="0" w:line="240" w:lineRule="auto"/>
        <w:jc w:val="right"/>
        <w:rPr>
          <w:rFonts w:cs="B Nazanin" w:hint="cs"/>
          <w:sz w:val="24"/>
          <w:szCs w:val="24"/>
          <w:rtl/>
        </w:rPr>
      </w:pPr>
      <w:r w:rsidRPr="007910E9">
        <w:rPr>
          <w:rFonts w:cs="B Nazanin"/>
          <w:sz w:val="24"/>
          <w:szCs w:val="24"/>
        </w:rPr>
        <w:t>https://evand.com/events/networkapproach</w:t>
      </w:r>
    </w:p>
    <w:p w:rsidR="007910E9" w:rsidRDefault="007910E9" w:rsidP="007910E9">
      <w:pPr>
        <w:bidi/>
        <w:spacing w:after="0" w:line="240" w:lineRule="auto"/>
        <w:rPr>
          <w:rFonts w:cs="B Nazanin" w:hint="cs"/>
          <w:sz w:val="24"/>
          <w:szCs w:val="24"/>
          <w:rtl/>
        </w:rPr>
      </w:pPr>
    </w:p>
    <w:p w:rsidR="007910E9" w:rsidRPr="007910E9" w:rsidRDefault="007910E9" w:rsidP="007910E9">
      <w:pPr>
        <w:bidi/>
        <w:spacing w:after="0" w:line="240" w:lineRule="auto"/>
        <w:rPr>
          <w:rFonts w:cs="B Nazanin"/>
          <w:sz w:val="24"/>
          <w:szCs w:val="24"/>
        </w:rPr>
      </w:pPr>
    </w:p>
    <w:sectPr w:rsidR="007910E9" w:rsidRPr="007910E9" w:rsidSect="00FF0D7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E1" w:rsidRDefault="00817DE1" w:rsidP="00675D51">
      <w:pPr>
        <w:spacing w:after="0" w:line="240" w:lineRule="auto"/>
      </w:pPr>
      <w:r>
        <w:separator/>
      </w:r>
    </w:p>
  </w:endnote>
  <w:endnote w:type="continuationSeparator" w:id="1">
    <w:p w:rsidR="00817DE1" w:rsidRDefault="00817DE1" w:rsidP="0067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E1" w:rsidRDefault="00817DE1" w:rsidP="00675D51">
      <w:pPr>
        <w:spacing w:after="0" w:line="240" w:lineRule="auto"/>
      </w:pPr>
      <w:r>
        <w:separator/>
      </w:r>
    </w:p>
  </w:footnote>
  <w:footnote w:type="continuationSeparator" w:id="1">
    <w:p w:rsidR="00817DE1" w:rsidRDefault="00817DE1" w:rsidP="00675D51">
      <w:pPr>
        <w:spacing w:after="0" w:line="240" w:lineRule="auto"/>
      </w:pPr>
      <w:r>
        <w:continuationSeparator/>
      </w:r>
    </w:p>
  </w:footnote>
  <w:footnote w:id="2">
    <w:p w:rsidR="00675D51" w:rsidRPr="00754B7C" w:rsidRDefault="00675D51" w:rsidP="00675D51">
      <w:pPr>
        <w:pStyle w:val="FootnoteText"/>
        <w:ind w:left="142" w:hanging="142"/>
        <w:rPr>
          <w:sz w:val="18"/>
          <w:szCs w:val="18"/>
          <w:lang w:val="en-US" w:bidi="fa-IR"/>
        </w:rPr>
      </w:pPr>
      <w:r>
        <w:rPr>
          <w:rStyle w:val="FootnoteReference"/>
        </w:rPr>
        <w:footnoteRef/>
      </w:r>
      <w:r w:rsidRPr="00754B7C">
        <w:rPr>
          <w:sz w:val="18"/>
          <w:szCs w:val="18"/>
          <w:lang w:val="en-US" w:bidi="fa-IR"/>
        </w:rPr>
        <w:t xml:space="preserve">Daniel Buck, </w:t>
      </w:r>
      <w:r w:rsidRPr="00754B7C">
        <w:rPr>
          <w:i/>
          <w:iCs/>
          <w:sz w:val="18"/>
          <w:szCs w:val="18"/>
          <w:lang w:val="en-US" w:bidi="fa-IR"/>
        </w:rPr>
        <w:t>Construction of China’s Capitalism: Shanghai and the Nexus of Rural-Urban Industries</w:t>
      </w:r>
      <w:r>
        <w:rPr>
          <w:sz w:val="18"/>
          <w:szCs w:val="18"/>
          <w:lang w:val="en-US" w:bidi="fa-IR"/>
        </w:rPr>
        <w:t>, Palgrave-MacMillan,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904"/>
    <w:multiLevelType w:val="hybridMultilevel"/>
    <w:tmpl w:val="56DCB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487A4F"/>
    <w:multiLevelType w:val="hybridMultilevel"/>
    <w:tmpl w:val="ECB6A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236FA1"/>
    <w:multiLevelType w:val="hybridMultilevel"/>
    <w:tmpl w:val="B112817C"/>
    <w:lvl w:ilvl="0" w:tplc="F70A0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C038D"/>
    <w:rsid w:val="00077CEB"/>
    <w:rsid w:val="000D4110"/>
    <w:rsid w:val="00100A40"/>
    <w:rsid w:val="00165DF9"/>
    <w:rsid w:val="002903EE"/>
    <w:rsid w:val="003437F5"/>
    <w:rsid w:val="00356094"/>
    <w:rsid w:val="00411310"/>
    <w:rsid w:val="0044084A"/>
    <w:rsid w:val="005A21F6"/>
    <w:rsid w:val="00666ABF"/>
    <w:rsid w:val="00675D51"/>
    <w:rsid w:val="006970A4"/>
    <w:rsid w:val="00706013"/>
    <w:rsid w:val="0078480B"/>
    <w:rsid w:val="007910E9"/>
    <w:rsid w:val="00796C27"/>
    <w:rsid w:val="00817DE1"/>
    <w:rsid w:val="0095560E"/>
    <w:rsid w:val="009C038D"/>
    <w:rsid w:val="009D3AEF"/>
    <w:rsid w:val="00A17F34"/>
    <w:rsid w:val="00AE4862"/>
    <w:rsid w:val="00C86810"/>
    <w:rsid w:val="00CA65E0"/>
    <w:rsid w:val="00CB667B"/>
    <w:rsid w:val="00CD3C28"/>
    <w:rsid w:val="00CE2978"/>
    <w:rsid w:val="00DF102C"/>
    <w:rsid w:val="00DF21E5"/>
    <w:rsid w:val="00E358D6"/>
    <w:rsid w:val="00ED32A7"/>
    <w:rsid w:val="00FF07B1"/>
    <w:rsid w:val="00FF0D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51"/>
    <w:pPr>
      <w:ind w:left="720"/>
      <w:contextualSpacing/>
    </w:pPr>
  </w:style>
  <w:style w:type="paragraph" w:styleId="FootnoteText">
    <w:name w:val="footnote text"/>
    <w:basedOn w:val="Normal"/>
    <w:link w:val="FootnoteTextChar"/>
    <w:uiPriority w:val="99"/>
    <w:semiHidden/>
    <w:unhideWhenUsed/>
    <w:rsid w:val="00675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D51"/>
    <w:rPr>
      <w:sz w:val="20"/>
      <w:szCs w:val="20"/>
    </w:rPr>
  </w:style>
  <w:style w:type="character" w:styleId="FootnoteReference">
    <w:name w:val="footnote reference"/>
    <w:basedOn w:val="DefaultParagraphFont"/>
    <w:uiPriority w:val="99"/>
    <w:semiHidden/>
    <w:unhideWhenUsed/>
    <w:rsid w:val="00675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51"/>
    <w:pPr>
      <w:ind w:left="720"/>
      <w:contextualSpacing/>
    </w:pPr>
  </w:style>
  <w:style w:type="paragraph" w:styleId="FootnoteText">
    <w:name w:val="footnote text"/>
    <w:basedOn w:val="Normal"/>
    <w:link w:val="FootnoteTextChar"/>
    <w:uiPriority w:val="99"/>
    <w:semiHidden/>
    <w:unhideWhenUsed/>
    <w:rsid w:val="00675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D51"/>
    <w:rPr>
      <w:sz w:val="20"/>
      <w:szCs w:val="20"/>
    </w:rPr>
  </w:style>
  <w:style w:type="character" w:styleId="FootnoteReference">
    <w:name w:val="footnote reference"/>
    <w:basedOn w:val="DefaultParagraphFont"/>
    <w:uiPriority w:val="99"/>
    <w:semiHidden/>
    <w:unhideWhenUsed/>
    <w:rsid w:val="00675D51"/>
    <w:rPr>
      <w:vertAlign w:val="superscript"/>
    </w:rPr>
  </w:style>
</w:styles>
</file>

<file path=word/webSettings.xml><?xml version="1.0" encoding="utf-8"?>
<w:webSettings xmlns:r="http://schemas.openxmlformats.org/officeDocument/2006/relationships" xmlns:w="http://schemas.openxmlformats.org/wordprocessingml/2006/main">
  <w:divs>
    <w:div w:id="818425417">
      <w:bodyDiv w:val="1"/>
      <w:marLeft w:val="0"/>
      <w:marRight w:val="0"/>
      <w:marTop w:val="0"/>
      <w:marBottom w:val="0"/>
      <w:divBdr>
        <w:top w:val="none" w:sz="0" w:space="0" w:color="auto"/>
        <w:left w:val="none" w:sz="0" w:space="0" w:color="auto"/>
        <w:bottom w:val="none" w:sz="0" w:space="0" w:color="auto"/>
        <w:right w:val="none" w:sz="0" w:space="0" w:color="auto"/>
      </w:divBdr>
      <w:divsChild>
        <w:div w:id="33495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B1D5-9784-488A-9E02-B8CC3D11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m_e_mahjoub</dc:creator>
  <cp:lastModifiedBy>zx</cp:lastModifiedBy>
  <cp:revision>4</cp:revision>
  <dcterms:created xsi:type="dcterms:W3CDTF">2017-02-28T11:25:00Z</dcterms:created>
  <dcterms:modified xsi:type="dcterms:W3CDTF">2017-02-28T13:48:00Z</dcterms:modified>
</cp:coreProperties>
</file>